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   Ф Е Д Е Р А Ц И Я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w w:val="150"/>
          <w:sz w:val="32"/>
          <w:szCs w:val="32"/>
          <w:lang w:eastAsia="ru-RU"/>
        </w:rPr>
      </w:pPr>
      <w:r w:rsidRPr="00E61EF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6D7530" wp14:editId="66357C17">
            <wp:extent cx="657225" cy="8001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2" cy="8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 О С Т А Н О В Л Е Н И Е 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Сухосолотино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1EFF" w:rsidRPr="00E61EFF" w:rsidRDefault="00E61EFF" w:rsidP="00E61EFF">
      <w:pPr>
        <w:tabs>
          <w:tab w:val="center" w:pos="4153"/>
          <w:tab w:val="left" w:pos="780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 ноября 2016 года                                                                                       №30</w:t>
      </w:r>
    </w:p>
    <w:p w:rsidR="00E61EFF" w:rsidRPr="00E61EFF" w:rsidRDefault="00E61EFF" w:rsidP="00E61EF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E61EFF" w:rsidRPr="00E61EFF" w:rsidTr="004D4890">
        <w:trPr>
          <w:trHeight w:val="90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bookmarkStart w:id="0" w:name="_GoBack"/>
            <w:r w:rsidRPr="00E61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</w:t>
            </w:r>
            <w:r w:rsidRPr="00E61EF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Правил определения </w:t>
            </w:r>
            <w:bookmarkEnd w:id="0"/>
            <w:r w:rsidRPr="00E61EF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требований к закупаемым </w:t>
            </w:r>
            <w:r w:rsidRPr="00E61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органами местного самоуправления </w:t>
            </w:r>
            <w:r w:rsidRPr="00E61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Сухосолотинского сельского поселения</w:t>
            </w:r>
            <w:r w:rsidRPr="00E61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1EF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и </w:t>
            </w:r>
            <w:r w:rsidRPr="00E61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подведомственными им казенными учреждениями отдельным видам товаров, работ, услуг (в том числе предельные цены товаров, работ, услуг)</w:t>
            </w:r>
          </w:p>
        </w:tc>
      </w:tr>
    </w:tbl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муниципального района «Ивнянский район» от 02 июня 2016 года №122 « 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услуг», администрация Сухосолотинского сельского поселения </w:t>
      </w: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61EFF" w:rsidRPr="00E61EFF" w:rsidRDefault="00E61EFF" w:rsidP="00E61E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Правила определения требований к закупаемым </w:t>
      </w:r>
      <w:r w:rsidRPr="00E6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органами местного самоуправления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Сухосолотинского сельского поселения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и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казенными учреждениями отдельным видам товаров, работ, услуг (в том числе предельные цены товаров, работ, услуг) согласно приложению.</w:t>
      </w:r>
    </w:p>
    <w:p w:rsidR="00E61EFF" w:rsidRPr="00E61EFF" w:rsidRDefault="00E61EFF" w:rsidP="00E61EF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6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 местного самоуправления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Сухосолотинского сельского поселения разработать в соответствии с </w:t>
      </w:r>
      <w:hyperlink w:anchor="P39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настоящим постановлением, и утвердить требования </w:t>
      </w:r>
      <w:r w:rsidRPr="00E61EFF">
        <w:rPr>
          <w:rFonts w:ascii="Times New Roman" w:eastAsia="Times New Roman" w:hAnsi="Times New Roman" w:cs="Times New Roman"/>
          <w:sz w:val="28"/>
          <w:szCs w:val="28"/>
        </w:rPr>
        <w:t>к закупаемым ими</w:t>
      </w:r>
      <w:r w:rsidRPr="00E61E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и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казенными учреждениями отдельным видам товаров, работ, услуг (в том числе предельные цены товаров, работ, услуг)</w:t>
      </w:r>
      <w:r w:rsidRPr="00E61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EFF" w:rsidRPr="00E61EFF" w:rsidRDefault="00E61EFF" w:rsidP="00E61EF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</w:t>
      </w:r>
      <w:hyperlink w:anchor="Par17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требований к закупаемым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органами местного самоуправления Сухосолотинского сельского поселения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и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казенными учреждениями отдельным видам товаров, работ, услуг (в том числе предельные цены товаров, работ, услуг) на официальном сайте Российской Федерации в единой информационной системе в сфере закупок.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right="9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right="97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right="97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right="97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                                    Н.М. Михайлов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Утверждены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Сухосолотинского сельского поселения 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4820" w:right="14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14</w:t>
      </w:r>
      <w:proofErr w:type="gramEnd"/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2016 года   №30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определения требований к закупаемым органами местного самоуправления Сухосолотинского сельского поселения и подведомственными им казенными учреждениями отдельным видам товаров, работ, услуг (в том числе предельные цены товаров, работ, услуг)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Правила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порядок определения требований к закупаемым </w:t>
      </w:r>
      <w:r w:rsidRPr="00E6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местного самоуправления администрации Сухосолотинского сельского поселения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и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казенными и учреждениями отдельным видам товаров, работ, услуг (в том числе предельные цены товаров, работ, услуг).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E61E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классификатору</w:t>
        </w:r>
      </w:hyperlink>
      <w:r w:rsidRPr="00E6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E61EFF" w:rsidRPr="00E61EFF" w:rsidRDefault="00E61EFF" w:rsidP="00E61E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6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местного самоуправления администрации Сухосолотинского сельского поселения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 определенные в соответствии с настоящими Правилами требования </w:t>
      </w:r>
      <w:r w:rsidRPr="00E61EFF">
        <w:rPr>
          <w:rFonts w:ascii="Times New Roman" w:eastAsia="Times New Roman" w:hAnsi="Times New Roman" w:cs="Times New Roman"/>
          <w:sz w:val="28"/>
          <w:szCs w:val="28"/>
        </w:rPr>
        <w:t xml:space="preserve">к закупаемым ими </w:t>
      </w:r>
      <w:r w:rsidRPr="00E61EF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и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казенными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</w:t>
      </w:r>
      <w:hyperlink w:anchor="P85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по форме согласно приложению № 1 к настоящим Правилам на основании обязательного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перечня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предусмотренных приложением № 2 к настоящим Правилам (далее - обязательный перечень).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отдельных видов товаров, работ, услуг, включенных в обязательный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ведомственном </w:t>
      </w:r>
      <w:hyperlink w:anchor="P85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администрации Сухосолотинского сельского поселения в ведомственном перечне определяют значения характеристик (свойств) отдельных видов товаров, работ, услуг (в том числе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предельные цены товаров, работ, услуг</w:t>
      </w:r>
      <w:proofErr w:type="gramStart"/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включенных</w:t>
      </w:r>
      <w:proofErr w:type="gramEnd"/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обязательный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2"/>
      <w:bookmarkEnd w:id="1"/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Отдельные виды товаров, работ, услуг, не включенные в обязательный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включению в ведомственный </w:t>
      </w:r>
      <w:hyperlink w:anchor="P85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условии, если средняя арифметическая сумма значений следующих критериев превышает 20 процентов: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6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 </w:t>
      </w:r>
      <w:r w:rsidRPr="00E61EF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органов местного самоуправления Сухосолотинского сельского поселения и  подведомственных им казенных учреждений</w:t>
      </w:r>
      <w:r w:rsidRPr="00E6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объеме оплаты по контрактам, включенным в указанные реестры (по графикам платежей), заключенным органами местного самоуправления </w:t>
      </w:r>
      <w:r w:rsidRPr="00E61EF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администрации Сухосолотинского сельского поселения и подведомственными им казенными учреждениями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доля контрактов органов местного самоуправления администрации Сухосолотинского сельского поселения </w:t>
      </w:r>
      <w:r w:rsidRPr="00E61EF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 подведомственных им казенных учреждений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отдельного вида товаров, работ, услуг для обеспечения муниципальных нужд Сухосолотинского сельского поселения, заключенных в отчетном финансовом году, в общем количестве контрактов органов местного самоуправления </w:t>
      </w:r>
      <w:r w:rsidRPr="00E61EF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администрации Сухосолотинского сельского поселения и подведомственных им казенных учреждений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товаров, работ, услуг, заключенных в отчетном финансовом году.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Органы местного самоуправления при включении в ведомственный перечень отдельных видов товаров, работ, услуг, не указанных в обязательном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применяют установленные </w:t>
      </w:r>
      <w:hyperlink w:anchor="P52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критерии, исходя из определения их значений в процентном отношении к объему осуществляемых органами местного самоуправления и подведомственными им казенными учреждениями закупок.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формирования ведомственного </w:t>
      </w:r>
      <w:proofErr w:type="gramStart"/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 органы</w:t>
      </w:r>
      <w:proofErr w:type="gramEnd"/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2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при формировании ведомственного перечня вправе включить в него дополнительно: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отдельные виды товаров, работ, услуг, не указанные в обязательном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соответствующие критериям, указанным в </w:t>
      </w:r>
      <w:hyperlink w:anchor="P52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характеристики (свойства) товаров, работ, услуг, не включенные в обязательный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приводящие к необоснованным ограничениям количества участников закупки;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обоснование которых </w:t>
      </w: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содержится в соответствующей графе </w:t>
      </w:r>
      <w:hyperlink w:anchor="P85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 № 1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учетом категорий и (или) групп должностей работников органов местного самоуправления администрации Сухосолотинского сельского поселения и подведомственных им казенных учреждений,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самоуправления, в том числе подведомственных им казенных учреждений, утвержденными постановлением администрации Сухосолотинского сельского поселения от 8 ноября 2016 года №28 «О порядке определения нормативных затрат на обеспечение функций органов местного самоуправления администрации Сухосолотинского сельского поселения, в том числе подведомственных им казенным учреждениям», определяются с учетом категорий и (или) групп должностей работников; 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органом местного самоуправления.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EFF" w:rsidRPr="00E61EFF" w:rsidSect="00E61EFF">
          <w:pgSz w:w="11906" w:h="16838"/>
          <w:pgMar w:top="284" w:right="850" w:bottom="568" w:left="1701" w:header="708" w:footer="708" w:gutter="0"/>
          <w:cols w:space="708"/>
          <w:docGrid w:linePitch="381"/>
        </w:sectPr>
      </w:pPr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150" w:history="1">
        <w:r w:rsidRPr="00E61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E6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товаров, работ, услуг кодом товара, работы, услуги в соответствии с Общероссийским классификатором продукции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идам экономической деятельности</w:t>
      </w:r>
    </w:p>
    <w:p w:rsid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85"/>
      <w:bookmarkEnd w:id="2"/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услуг)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видов товаров, работ, услуг, их потребительские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свойства (в том числе качество) и иные характеристики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предельные цены товаров, работ, услуг) к ним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26"/>
        <w:gridCol w:w="1757"/>
        <w:gridCol w:w="835"/>
        <w:gridCol w:w="907"/>
        <w:gridCol w:w="974"/>
        <w:gridCol w:w="1773"/>
        <w:gridCol w:w="965"/>
        <w:gridCol w:w="1077"/>
        <w:gridCol w:w="264"/>
        <w:gridCol w:w="1373"/>
        <w:gridCol w:w="1796"/>
        <w:gridCol w:w="1361"/>
      </w:tblGrid>
      <w:tr w:rsidR="00E61EFF" w:rsidRPr="00E61EFF" w:rsidTr="004D4890">
        <w:trPr>
          <w:jc w:val="center"/>
        </w:trPr>
        <w:tc>
          <w:tcPr>
            <w:tcW w:w="454" w:type="dxa"/>
            <w:vMerge w:val="restart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6" w:type="dxa"/>
            <w:vMerge w:val="restart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E61E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ОКПД</w:t>
              </w:r>
            </w:hyperlink>
          </w:p>
        </w:tc>
        <w:tc>
          <w:tcPr>
            <w:tcW w:w="1757" w:type="dxa"/>
            <w:vMerge w:val="restart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742" w:type="dxa"/>
            <w:gridSpan w:val="2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47" w:type="dxa"/>
            <w:gridSpan w:val="2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Сухосолотинского сельского поселения </w:t>
            </w:r>
          </w:p>
        </w:tc>
        <w:tc>
          <w:tcPr>
            <w:tcW w:w="6836" w:type="dxa"/>
            <w:gridSpan w:val="6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 муниципальным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администрации Сухосолотинского сельского поселения</w:t>
            </w:r>
          </w:p>
        </w:tc>
      </w:tr>
      <w:tr w:rsidR="00E61EFF" w:rsidRPr="00E61EFF" w:rsidTr="004D4890">
        <w:trPr>
          <w:jc w:val="center"/>
        </w:trPr>
        <w:tc>
          <w:tcPr>
            <w:tcW w:w="454" w:type="dxa"/>
            <w:vMerge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vMerge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E61E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0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4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73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965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7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3433" w:type="dxa"/>
            <w:gridSpan w:val="3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отклонения значения характеристики от утвержденной администрацией Сухосолотинского сельского поселения муниципального района «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Ивнянский  район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Белгородской области в обязательном </w:t>
            </w:r>
            <w:hyperlink w:anchor="P150" w:history="1">
              <w:r w:rsidRPr="00E61E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</w:t>
              </w:r>
            </w:hyperlink>
          </w:p>
        </w:tc>
        <w:tc>
          <w:tcPr>
            <w:tcW w:w="1361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функциональное назначение </w:t>
            </w:r>
            <w:hyperlink w:anchor="P130" w:history="1">
              <w:r w:rsidRPr="00E61E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E61EFF" w:rsidRPr="00E61EFF" w:rsidTr="004D4890">
        <w:trPr>
          <w:jc w:val="center"/>
        </w:trPr>
        <w:tc>
          <w:tcPr>
            <w:tcW w:w="14362" w:type="dxa"/>
            <w:gridSpan w:val="13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предусмотренный </w:t>
            </w:r>
            <w:hyperlink w:anchor="P173" w:history="1">
              <w:r w:rsidRPr="00E61EFF">
                <w:rPr>
                  <w:rFonts w:ascii="Times New Roman" w:eastAsia="Times New Roman" w:hAnsi="Times New Roman" w:cs="Arial"/>
                  <w:sz w:val="28"/>
                  <w:szCs w:val="28"/>
                  <w:lang w:eastAsia="ru-RU"/>
                </w:rPr>
                <w:t>приложением № 2</w:t>
              </w:r>
            </w:hyperlink>
            <w:r w:rsidRPr="00E61E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к </w:t>
            </w:r>
            <w:proofErr w:type="gramStart"/>
            <w:r w:rsidRPr="00E61E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Правилам  определения</w:t>
            </w:r>
            <w:proofErr w:type="gramEnd"/>
            <w:r w:rsidRPr="00E61E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требований к закупаемым органами местного самоуправления администрации Сухосолотинского сельского поселения и подведомственными им казенными </w:t>
            </w:r>
            <w:r w:rsidRPr="00E61E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учреждениями, отдельным видам товаров, работ, услуг (в том числе предельные цены товаров, работ, услуг)</w:t>
            </w:r>
          </w:p>
        </w:tc>
      </w:tr>
      <w:tr w:rsidR="00E61EFF" w:rsidRPr="00E61EFF" w:rsidTr="00E61EFF">
        <w:trPr>
          <w:trHeight w:val="186"/>
          <w:jc w:val="center"/>
        </w:trPr>
        <w:tc>
          <w:tcPr>
            <w:tcW w:w="454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2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rPr>
          <w:jc w:val="center"/>
        </w:trPr>
        <w:tc>
          <w:tcPr>
            <w:tcW w:w="14362" w:type="dxa"/>
            <w:gridSpan w:val="13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органами местного самоуправления</w:t>
            </w:r>
          </w:p>
        </w:tc>
      </w:tr>
      <w:tr w:rsidR="00E61EFF" w:rsidRPr="00E61EFF" w:rsidTr="004D4890">
        <w:trPr>
          <w:jc w:val="center"/>
        </w:trPr>
        <w:tc>
          <w:tcPr>
            <w:tcW w:w="454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30"/>
      <w:bookmarkEnd w:id="3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50" w:history="1">
        <w:r w:rsidRPr="00E61E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</w:t>
        </w:r>
      </w:hyperlink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E61EF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Правилам определения требований к закупаемым </w:t>
      </w:r>
      <w:r w:rsidRPr="00E6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органами местного </w:t>
      </w:r>
      <w:r w:rsidRPr="00E61EF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самоуправления </w:t>
      </w: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</w:t>
      </w:r>
      <w:r w:rsidRPr="00E61EF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и подведомственными</w:t>
      </w:r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 казенными учреждениями </w:t>
      </w:r>
      <w:proofErr w:type="spellStart"/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отдпредельные</w:t>
      </w:r>
      <w:proofErr w:type="spellEnd"/>
      <w:r w:rsidRPr="00E6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цены товаров, работ, услуг)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150"/>
      <w:bookmarkEnd w:id="4"/>
      <w:r w:rsidRPr="00E6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ОБЯЗАТЕЛЬНЫЙ ПЕРЕЧЕНЬ 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отдельных видов товаров, работ, услуг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2835"/>
        <w:gridCol w:w="3118"/>
        <w:gridCol w:w="1134"/>
        <w:gridCol w:w="1276"/>
        <w:gridCol w:w="1418"/>
        <w:gridCol w:w="1559"/>
        <w:gridCol w:w="1417"/>
        <w:gridCol w:w="1276"/>
      </w:tblGrid>
      <w:tr w:rsidR="00E61EFF" w:rsidRPr="00E61EFF" w:rsidTr="004D4890">
        <w:tc>
          <w:tcPr>
            <w:tcW w:w="534" w:type="dxa"/>
            <w:vMerge w:val="restart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26" w:type="dxa"/>
            <w:vMerge w:val="restart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2835" w:type="dxa"/>
            <w:vMerge w:val="restart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1198" w:type="dxa"/>
            <w:gridSpan w:val="7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потребительским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свойствам( в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61EFF" w:rsidRPr="00E61EFF" w:rsidTr="004D4890">
        <w:tc>
          <w:tcPr>
            <w:tcW w:w="534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410" w:type="dxa"/>
            <w:gridSpan w:val="2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измерен.</w:t>
            </w:r>
          </w:p>
        </w:tc>
        <w:tc>
          <w:tcPr>
            <w:tcW w:w="5670" w:type="dxa"/>
            <w:gridSpan w:val="4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E61EFF" w:rsidRPr="00E61EFF" w:rsidTr="004D4890">
        <w:tc>
          <w:tcPr>
            <w:tcW w:w="534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замещающие муниципальные должности 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должностей муниципальной службы–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«Высшие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должности» 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должностей муниципальной службы –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«Главные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должности" 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группы должностей муниципальной службы -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«Ведущие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должности» и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«Старшие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должности» </w:t>
            </w:r>
          </w:p>
        </w:tc>
      </w:tr>
    </w:tbl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2835"/>
        <w:gridCol w:w="3118"/>
        <w:gridCol w:w="1134"/>
        <w:gridCol w:w="1276"/>
        <w:gridCol w:w="1418"/>
        <w:gridCol w:w="1559"/>
        <w:gridCol w:w="1417"/>
        <w:gridCol w:w="1276"/>
      </w:tblGrid>
      <w:tr w:rsidR="00E61EFF" w:rsidRPr="00E61EFF" w:rsidTr="004D4890">
        <w:trPr>
          <w:tblHeader/>
        </w:trPr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30.02.12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сабноутбуки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поддержки 3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UMTS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тип 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видеоадапте-ра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время работы,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операци-онная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предустано-вленное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программное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-печение, предельная цен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rPr>
          <w:trHeight w:val="4438"/>
        </w:trPr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 цифро-вые прочие, содержащие или не содержащие в одном корпусе одно или два из следующих уст-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 обработки данных: запоминающие устрой-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устройства ввода, устройства вывода.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по требуемой продукции: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настольные, рабочие станции вывода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ввода/ вывода данных, содержащие (не содержащие) в одном корпусе запоминающие устройства.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печати (струйный/ лазерный – для принтера/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многофункцио-нального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устройства), разрешение сканирования (для сканера/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многофункци-онального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устройства), цветность (цветной/черно-белый), максимальный формат, скорость печати/ сканирования, наличие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устройства (телефон/ смартфон), 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поддерживае-мые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стандарты,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операцион-ная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время работы, метод управления (сенсор-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кнопочный), коли-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-карт, наличие модулей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интрефейсов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более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комплектация, предельная цена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2,5 млн.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2,5 млн.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1,5 мл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34.10.30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автотранспорт-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перевозки 10 человек и более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34.10.41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кожа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-натуральная;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кожа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-натуральная;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-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кожа;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lef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-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кожа;</w:t>
            </w:r>
          </w:p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-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древесины «ценных» пород (твердолиственных и тропических);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-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древесины «ценных» пород (твердолиственных и тропических);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значение -древесина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листвен-ница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сосна, ель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значение – древесина хвойных и мягко-лиственных пород: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береза, 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листвен-ница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сосна, ель</w:t>
            </w: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– искусственная кожа;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мебельный (искусственный) мех, искусственная замша (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микро-фибра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ткань, нетканые материалы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– искусственная кожа;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– искусственная кожа;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значения; мебельный (искусственный) мех, искусственная замша (микрофибра), ткань, нетканые материалы</w:t>
            </w: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EFF" w:rsidRPr="00E61EFF" w:rsidTr="004D4890">
        <w:tc>
          <w:tcPr>
            <w:tcW w:w="5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right="-108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2835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18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134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EFF" w:rsidRPr="00E61EFF" w:rsidRDefault="00E61EFF" w:rsidP="00E61E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-массив древесины «ценных» пород (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твердолиствен-ных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тропически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х);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559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- массив древесины «ценных» пород (</w:t>
            </w:r>
            <w:proofErr w:type="spellStart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твердолиствен-ных</w:t>
            </w:r>
            <w:proofErr w:type="spellEnd"/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тропических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);</w:t>
            </w:r>
          </w:p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7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 -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6" w:type="dxa"/>
          </w:tcPr>
          <w:p w:rsidR="00E61EFF" w:rsidRPr="00E61EFF" w:rsidRDefault="00E61EFF" w:rsidP="00E6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-древесина хвойных и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</w:tr>
    </w:tbl>
    <w:p w:rsidR="00E61EFF" w:rsidRPr="00E61EFF" w:rsidRDefault="00E61EFF" w:rsidP="00E61EF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61EFF" w:rsidRPr="00E61EFF" w:rsidRDefault="00E61EFF" w:rsidP="00E6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sectPr w:rsidR="00E61EFF" w:rsidRPr="00E61EFF" w:rsidSect="00E61EFF">
      <w:pgSz w:w="16838" w:h="11906" w:orient="landscape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0A" w:rsidRDefault="0061460A" w:rsidP="00E61EFF">
      <w:pPr>
        <w:spacing w:after="0" w:line="240" w:lineRule="auto"/>
      </w:pPr>
      <w:r>
        <w:separator/>
      </w:r>
    </w:p>
  </w:endnote>
  <w:endnote w:type="continuationSeparator" w:id="0">
    <w:p w:rsidR="0061460A" w:rsidRDefault="0061460A" w:rsidP="00E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0A" w:rsidRDefault="0061460A" w:rsidP="00E61EFF">
      <w:pPr>
        <w:spacing w:after="0" w:line="240" w:lineRule="auto"/>
      </w:pPr>
      <w:r>
        <w:separator/>
      </w:r>
    </w:p>
  </w:footnote>
  <w:footnote w:type="continuationSeparator" w:id="0">
    <w:p w:rsidR="0061460A" w:rsidRDefault="0061460A" w:rsidP="00E6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FF"/>
    <w:rsid w:val="0061460A"/>
    <w:rsid w:val="007F0178"/>
    <w:rsid w:val="00E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CD0BA-83F0-4052-9096-C6C56CD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EFF"/>
  </w:style>
  <w:style w:type="paragraph" w:styleId="a5">
    <w:name w:val="footer"/>
    <w:basedOn w:val="a"/>
    <w:link w:val="a6"/>
    <w:uiPriority w:val="99"/>
    <w:unhideWhenUsed/>
    <w:rsid w:val="00E6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C4C2B1D8D87C081CE68EFF2FFBC89E48ECCA07744E2229851343F73a2R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5FF10B7A32A245F52A8DE2BA7A4B5FCE34BCBC8D7759745859E13466z2Y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C4C2B1D8D87C081CE68EFF2FFBC89E48CC8A57548E2229851343F73a2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2017-04-19T06:24:00Z</dcterms:created>
  <dcterms:modified xsi:type="dcterms:W3CDTF">2017-04-19T06:28:00Z</dcterms:modified>
</cp:coreProperties>
</file>