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24" w:rsidRDefault="000C3D24" w:rsidP="000C3D24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  Ф Е Д Е Р А Ц И Я</w:t>
      </w:r>
    </w:p>
    <w:p w:rsidR="000C3D24" w:rsidRDefault="000C3D24" w:rsidP="000C3D24">
      <w:pPr>
        <w:jc w:val="center"/>
        <w:rPr>
          <w:b/>
        </w:rPr>
      </w:pPr>
      <w:r>
        <w:rPr>
          <w:b/>
        </w:rPr>
        <w:t xml:space="preserve">Б Е Л Г О Р О Д С К А Я     О Б Л А С Т Ь </w:t>
      </w:r>
    </w:p>
    <w:p w:rsidR="000C3D24" w:rsidRDefault="000C3D24" w:rsidP="000C3D24">
      <w:pPr>
        <w:jc w:val="center"/>
        <w:rPr>
          <w:b/>
        </w:rPr>
      </w:pPr>
      <w:r>
        <w:rPr>
          <w:b/>
        </w:rPr>
        <w:t>МУНИЦИПАЛЬНЫЙ РАЙОН «ИВНЯНСКИЙ РАЙОН»</w:t>
      </w:r>
    </w:p>
    <w:p w:rsidR="000C3D24" w:rsidRDefault="000C3D24" w:rsidP="000C3D24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D384D2" wp14:editId="279B25FC">
            <wp:simplePos x="0" y="0"/>
            <wp:positionH relativeFrom="column">
              <wp:posOffset>2614295</wp:posOffset>
            </wp:positionH>
            <wp:positionV relativeFrom="paragraph">
              <wp:posOffset>200660</wp:posOffset>
            </wp:positionV>
            <wp:extent cx="600075" cy="734060"/>
            <wp:effectExtent l="0" t="0" r="9525" b="8890"/>
            <wp:wrapSquare wrapText="right"/>
            <wp:docPr id="40" name="Рисунок 40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D24" w:rsidRDefault="000C3D24" w:rsidP="000C3D24"/>
    <w:p w:rsidR="000C3D24" w:rsidRDefault="000C3D24" w:rsidP="000C3D24"/>
    <w:p w:rsidR="000C3D24" w:rsidRDefault="000C3D24" w:rsidP="000C3D24">
      <w:r>
        <w:t xml:space="preserve">    </w:t>
      </w:r>
    </w:p>
    <w:p w:rsidR="000C3D24" w:rsidRDefault="000C3D24" w:rsidP="000C3D24">
      <w:pPr>
        <w:pStyle w:val="a3"/>
        <w:rPr>
          <w:rFonts w:ascii="Times New Roman" w:hAnsi="Times New Roman"/>
          <w:b/>
          <w:spacing w:val="40"/>
          <w:sz w:val="28"/>
          <w:szCs w:val="28"/>
        </w:rPr>
      </w:pPr>
    </w:p>
    <w:p w:rsidR="000C3D24" w:rsidRDefault="000C3D24" w:rsidP="000C3D24">
      <w:pPr>
        <w:pStyle w:val="a3"/>
        <w:rPr>
          <w:rFonts w:ascii="Times New Roman" w:hAnsi="Times New Roman"/>
          <w:b/>
          <w:spacing w:val="40"/>
          <w:sz w:val="28"/>
          <w:szCs w:val="28"/>
        </w:rPr>
      </w:pPr>
    </w:p>
    <w:p w:rsidR="000C3D24" w:rsidRDefault="000C3D24" w:rsidP="000C3D24">
      <w:pPr>
        <w:jc w:val="center"/>
        <w:rPr>
          <w:b/>
        </w:rPr>
      </w:pPr>
      <w:r w:rsidRPr="00D029C8">
        <w:rPr>
          <w:b/>
        </w:rPr>
        <w:t xml:space="preserve">АДМИНИСТРАЦИЯ </w:t>
      </w:r>
    </w:p>
    <w:p w:rsidR="000C3D24" w:rsidRDefault="000C3D24" w:rsidP="000C3D24">
      <w:pPr>
        <w:jc w:val="center"/>
        <w:rPr>
          <w:b/>
        </w:rPr>
      </w:pPr>
      <w:r>
        <w:rPr>
          <w:b/>
        </w:rPr>
        <w:t>СУХОСОЛОТИНСКОГО СЕЛЬСКОГО ПОСЕЛЕНИЯ</w:t>
      </w:r>
    </w:p>
    <w:p w:rsidR="000C3D24" w:rsidRDefault="000C3D24" w:rsidP="000C3D24">
      <w:pPr>
        <w:jc w:val="center"/>
        <w:rPr>
          <w:b/>
        </w:rPr>
      </w:pPr>
    </w:p>
    <w:p w:rsidR="000C3D24" w:rsidRDefault="000C3D24" w:rsidP="000C3D24">
      <w:pPr>
        <w:jc w:val="center"/>
        <w:rPr>
          <w:b/>
        </w:rPr>
      </w:pPr>
      <w:r w:rsidRPr="00D029C8">
        <w:rPr>
          <w:b/>
        </w:rPr>
        <w:t>ПОСТАНОВЛЕНИЕ</w:t>
      </w:r>
    </w:p>
    <w:p w:rsidR="000C3D24" w:rsidRDefault="000C3D24" w:rsidP="000C3D24">
      <w:pPr>
        <w:jc w:val="center"/>
        <w:rPr>
          <w:b/>
        </w:rPr>
      </w:pPr>
      <w:r>
        <w:rPr>
          <w:b/>
        </w:rPr>
        <w:t>с.Сухосолотино</w:t>
      </w:r>
    </w:p>
    <w:p w:rsidR="000C3D24" w:rsidRDefault="000C3D24" w:rsidP="000C3D24">
      <w:pPr>
        <w:rPr>
          <w:b/>
        </w:rPr>
      </w:pPr>
    </w:p>
    <w:p w:rsidR="000C3D24" w:rsidRDefault="000C3D24" w:rsidP="000C3D24">
      <w:pPr>
        <w:ind w:firstLine="0"/>
        <w:rPr>
          <w:b/>
        </w:rPr>
      </w:pPr>
      <w:r>
        <w:rPr>
          <w:b/>
        </w:rPr>
        <w:t>14 сентября 2015 г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№ 19</w:t>
      </w:r>
    </w:p>
    <w:p w:rsidR="000C3D24" w:rsidRDefault="000C3D24" w:rsidP="000C3D24">
      <w:pPr>
        <w:rPr>
          <w:b/>
        </w:rPr>
      </w:pPr>
    </w:p>
    <w:p w:rsidR="000C3D24" w:rsidRDefault="000C3D24" w:rsidP="000C3D24">
      <w:pPr>
        <w:rPr>
          <w:b/>
        </w:rPr>
      </w:pPr>
    </w:p>
    <w:p w:rsidR="000C3D24" w:rsidRPr="000856EF" w:rsidRDefault="000C3D24" w:rsidP="000C3D24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20"/>
      </w:tblGrid>
      <w:tr w:rsidR="000C3D24" w:rsidRPr="00EC139F" w:rsidTr="00314C73">
        <w:trPr>
          <w:trHeight w:val="878"/>
        </w:trPr>
        <w:tc>
          <w:tcPr>
            <w:tcW w:w="6820" w:type="dxa"/>
          </w:tcPr>
          <w:p w:rsidR="000C3D24" w:rsidRPr="00E34627" w:rsidRDefault="000C3D24" w:rsidP="00314C73">
            <w:pPr>
              <w:suppressAutoHyphens/>
              <w:ind w:firstLine="0"/>
              <w:rPr>
                <w:rFonts w:eastAsia="Arial"/>
                <w:b/>
                <w:bCs/>
                <w:lang w:eastAsia="ar-SA"/>
              </w:rPr>
            </w:pPr>
            <w:bookmarkStart w:id="0" w:name="_GoBack"/>
            <w:r w:rsidRPr="00E34627">
              <w:rPr>
                <w:rFonts w:eastAsia="Arial"/>
                <w:b/>
                <w:bCs/>
                <w:lang w:eastAsia="ar-SA"/>
              </w:rPr>
              <w:t xml:space="preserve">Об утверждении «Положения </w:t>
            </w:r>
          </w:p>
          <w:p w:rsidR="000C3D24" w:rsidRPr="00E34627" w:rsidRDefault="000C3D24" w:rsidP="00314C73">
            <w:pPr>
              <w:suppressAutoHyphens/>
              <w:ind w:firstLine="0"/>
              <w:rPr>
                <w:rFonts w:eastAsia="Arial"/>
                <w:b/>
                <w:bCs/>
                <w:lang w:eastAsia="ar-SA"/>
              </w:rPr>
            </w:pPr>
            <w:r w:rsidRPr="00E34627">
              <w:rPr>
                <w:rFonts w:eastAsia="Arial"/>
                <w:b/>
                <w:bCs/>
                <w:lang w:eastAsia="ar-SA"/>
              </w:rPr>
              <w:t xml:space="preserve">о порядке </w:t>
            </w:r>
            <w:bookmarkEnd w:id="0"/>
            <w:r w:rsidRPr="00E34627">
              <w:rPr>
                <w:rFonts w:eastAsia="Arial"/>
                <w:b/>
                <w:bCs/>
                <w:lang w:eastAsia="ar-SA"/>
              </w:rPr>
              <w:t>списания муниципального</w:t>
            </w:r>
          </w:p>
          <w:p w:rsidR="000C3D24" w:rsidRPr="00E34627" w:rsidRDefault="000C3D24" w:rsidP="00314C73">
            <w:pPr>
              <w:suppressAutoHyphens/>
              <w:ind w:firstLine="0"/>
              <w:rPr>
                <w:rFonts w:eastAsia="Arial"/>
                <w:b/>
                <w:bCs/>
                <w:lang w:eastAsia="ar-SA"/>
              </w:rPr>
            </w:pPr>
            <w:r w:rsidRPr="00E34627">
              <w:rPr>
                <w:rFonts w:eastAsia="Arial"/>
                <w:b/>
                <w:bCs/>
                <w:lang w:eastAsia="ar-SA"/>
              </w:rPr>
              <w:t>имущества муниципального образования</w:t>
            </w:r>
          </w:p>
          <w:p w:rsidR="000C3D24" w:rsidRPr="00E34627" w:rsidRDefault="000C3D24" w:rsidP="00314C73">
            <w:pPr>
              <w:suppressAutoHyphens/>
              <w:ind w:firstLine="0"/>
              <w:rPr>
                <w:rFonts w:eastAsia="Arial"/>
                <w:b/>
                <w:bCs/>
                <w:lang w:eastAsia="ar-SA"/>
              </w:rPr>
            </w:pPr>
            <w:r w:rsidRPr="00E34627">
              <w:rPr>
                <w:rFonts w:eastAsia="Arial"/>
                <w:b/>
                <w:bCs/>
                <w:lang w:eastAsia="ar-SA"/>
              </w:rPr>
              <w:t>«Сухосолотинское сельское поселение»</w:t>
            </w:r>
          </w:p>
          <w:p w:rsidR="000C3D24" w:rsidRPr="00E34627" w:rsidRDefault="000C3D24" w:rsidP="00314C73">
            <w:pPr>
              <w:suppressAutoHyphens/>
              <w:snapToGrid w:val="0"/>
              <w:jc w:val="center"/>
              <w:rPr>
                <w:rFonts w:eastAsia="Arial"/>
                <w:b/>
                <w:lang w:eastAsia="ar-SA"/>
              </w:rPr>
            </w:pPr>
          </w:p>
        </w:tc>
      </w:tr>
    </w:tbl>
    <w:p w:rsidR="000C3D24" w:rsidRPr="00EC139F" w:rsidRDefault="000C3D24" w:rsidP="000C3D24"/>
    <w:p w:rsidR="000C3D24" w:rsidRDefault="000C3D24" w:rsidP="000C3D24">
      <w:pPr>
        <w:shd w:val="clear" w:color="auto" w:fill="FFFFFF"/>
        <w:ind w:firstLine="708"/>
        <w:outlineLvl w:val="2"/>
        <w:rPr>
          <w:bCs/>
        </w:rPr>
      </w:pPr>
      <w:r w:rsidRPr="00EC139F">
        <w:rPr>
          <w:bCs/>
        </w:rPr>
        <w:t xml:space="preserve">В целях обеспечения единого порядка списания муниципального имущества, в соответствии с Федеральным </w:t>
      </w:r>
      <w:hyperlink r:id="rId5" w:history="1">
        <w:r w:rsidRPr="00EF0B2B">
          <w:rPr>
            <w:bCs/>
          </w:rPr>
          <w:t>законом</w:t>
        </w:r>
      </w:hyperlink>
      <w:r w:rsidRPr="00EC139F">
        <w:rPr>
          <w:bCs/>
        </w:rPr>
        <w:t xml:space="preserve"> от </w:t>
      </w:r>
      <w:r>
        <w:rPr>
          <w:bCs/>
        </w:rPr>
        <w:t>06</w:t>
      </w:r>
      <w:r w:rsidRPr="00EC139F">
        <w:rPr>
          <w:bCs/>
        </w:rPr>
        <w:t>.1</w:t>
      </w:r>
      <w:r>
        <w:rPr>
          <w:bCs/>
        </w:rPr>
        <w:t>2</w:t>
      </w:r>
      <w:r w:rsidRPr="00EC139F">
        <w:rPr>
          <w:bCs/>
        </w:rPr>
        <w:t>.</w:t>
      </w:r>
      <w:r>
        <w:rPr>
          <w:bCs/>
        </w:rPr>
        <w:t>2011</w:t>
      </w:r>
      <w:r w:rsidRPr="00EC139F">
        <w:rPr>
          <w:bCs/>
        </w:rPr>
        <w:t xml:space="preserve"> </w:t>
      </w:r>
      <w:r w:rsidRPr="00EC139F">
        <w:rPr>
          <w:bCs/>
          <w:lang w:val="en-US"/>
        </w:rPr>
        <w:t>N</w:t>
      </w:r>
      <w:r>
        <w:rPr>
          <w:bCs/>
        </w:rPr>
        <w:t xml:space="preserve"> 402-ФЗ «О бухгалтерском учё</w:t>
      </w:r>
      <w:r w:rsidRPr="00EC139F">
        <w:rPr>
          <w:bCs/>
        </w:rPr>
        <w:t xml:space="preserve">те», </w:t>
      </w:r>
      <w:hyperlink r:id="rId6" w:history="1">
        <w:r w:rsidRPr="00EF0B2B">
          <w:rPr>
            <w:bCs/>
          </w:rPr>
          <w:t>приказом</w:t>
        </w:r>
      </w:hyperlink>
      <w:r w:rsidRPr="00EC139F">
        <w:rPr>
          <w:bCs/>
        </w:rPr>
        <w:t xml:space="preserve"> Министерства финансов РФ от 13.10.2003 N 91н «Об утверждении методически</w:t>
      </w:r>
      <w:r>
        <w:rPr>
          <w:bCs/>
        </w:rPr>
        <w:t>х указаний по бухгалтерскому учё</w:t>
      </w:r>
      <w:r w:rsidRPr="00EC139F">
        <w:rPr>
          <w:bCs/>
        </w:rPr>
        <w:t xml:space="preserve">ту основных средств», </w:t>
      </w:r>
      <w:hyperlink r:id="rId7" w:history="1">
        <w:r w:rsidRPr="00EF0B2B">
          <w:rPr>
            <w:bCs/>
          </w:rPr>
          <w:t>приказом</w:t>
        </w:r>
      </w:hyperlink>
      <w:r w:rsidRPr="00EC139F">
        <w:rPr>
          <w:bCs/>
        </w:rPr>
        <w:t xml:space="preserve"> Минфина РФ от 30.12.2008 N 148н «Об утверждении Инструкции по </w:t>
      </w:r>
      <w:r>
        <w:rPr>
          <w:bCs/>
        </w:rPr>
        <w:t>бюджетному учё</w:t>
      </w:r>
      <w:r w:rsidRPr="00EC139F">
        <w:rPr>
          <w:bCs/>
        </w:rPr>
        <w:t>ту»</w:t>
      </w:r>
      <w:r>
        <w:rPr>
          <w:bCs/>
        </w:rPr>
        <w:t xml:space="preserve"> администрация Сухосолотинского сельского поселения </w:t>
      </w:r>
      <w:r w:rsidRPr="00CE5852">
        <w:rPr>
          <w:b/>
          <w:bCs/>
        </w:rPr>
        <w:t>постановляет</w:t>
      </w:r>
      <w:r>
        <w:rPr>
          <w:bCs/>
        </w:rPr>
        <w:t>:</w:t>
      </w:r>
    </w:p>
    <w:p w:rsidR="000C3D24" w:rsidRPr="00EC139F" w:rsidRDefault="000C3D24" w:rsidP="000C3D24">
      <w:pPr>
        <w:shd w:val="clear" w:color="auto" w:fill="FFFFFF"/>
        <w:ind w:firstLine="708"/>
        <w:outlineLvl w:val="2"/>
        <w:rPr>
          <w:rFonts w:eastAsia="Arial"/>
          <w:lang w:eastAsia="ar-SA"/>
        </w:rPr>
      </w:pPr>
      <w:r>
        <w:rPr>
          <w:bCs/>
        </w:rPr>
        <w:t>1. Создать комиссию по списанию основных средств, находящихся в муниципальной собственности Сухосолотинского сельского поселения, согласно приложению 1.</w:t>
      </w:r>
    </w:p>
    <w:p w:rsidR="000C3D24" w:rsidRPr="00EC139F" w:rsidRDefault="000C3D24" w:rsidP="000C3D24">
      <w:pPr>
        <w:ind w:firstLine="708"/>
        <w:jc w:val="left"/>
      </w:pPr>
      <w:r>
        <w:t>2</w:t>
      </w:r>
      <w:r w:rsidRPr="00EC139F">
        <w:t>. Утвердить «</w:t>
      </w:r>
      <w:hyperlink w:anchor="Par36" w:history="1">
        <w:r w:rsidRPr="00EC139F">
          <w:t>Положение</w:t>
        </w:r>
      </w:hyperlink>
      <w:r w:rsidRPr="00EC139F">
        <w:t xml:space="preserve"> о порядке списания муниципального имущества муниципального образования «</w:t>
      </w:r>
      <w:proofErr w:type="gramStart"/>
      <w:r>
        <w:t xml:space="preserve">Сухосолотинское </w:t>
      </w:r>
      <w:r w:rsidRPr="00EC139F">
        <w:t xml:space="preserve"> сельское</w:t>
      </w:r>
      <w:proofErr w:type="gramEnd"/>
      <w:r w:rsidRPr="00EC139F">
        <w:t xml:space="preserve"> поселение» согласно приложению </w:t>
      </w:r>
      <w:r>
        <w:t>2</w:t>
      </w:r>
      <w:r w:rsidRPr="00EC139F">
        <w:t>.</w:t>
      </w:r>
    </w:p>
    <w:p w:rsidR="000C3D24" w:rsidRPr="00EC139F" w:rsidRDefault="000C3D24" w:rsidP="000C3D24">
      <w:pPr>
        <w:ind w:firstLine="708"/>
      </w:pPr>
      <w:r>
        <w:t>3</w:t>
      </w:r>
      <w:r w:rsidRPr="00EC139F">
        <w:t xml:space="preserve">. Настоящее постановление вступает в силу со дня его </w:t>
      </w:r>
      <w:r>
        <w:t>официального обнародования.</w:t>
      </w:r>
    </w:p>
    <w:p w:rsidR="000C3D24" w:rsidRPr="00EC139F" w:rsidRDefault="000C3D24" w:rsidP="000C3D24">
      <w:pPr>
        <w:ind w:firstLine="708"/>
      </w:pPr>
      <w:r>
        <w:t>4</w:t>
      </w:r>
      <w:r w:rsidRPr="00EC139F">
        <w:t xml:space="preserve">. Контроль за исполнением настоящего постановления оставляю за собой. </w:t>
      </w:r>
    </w:p>
    <w:p w:rsidR="000C3D24" w:rsidRPr="00EC139F" w:rsidRDefault="000C3D24" w:rsidP="000C3D24">
      <w:pPr>
        <w:ind w:firstLine="540"/>
      </w:pPr>
    </w:p>
    <w:p w:rsidR="000C3D24" w:rsidRPr="00E34627" w:rsidRDefault="000C3D24" w:rsidP="000C3D24">
      <w:pPr>
        <w:ind w:firstLine="0"/>
        <w:rPr>
          <w:b/>
          <w:kern w:val="1"/>
        </w:rPr>
      </w:pPr>
      <w:r w:rsidRPr="00E34627">
        <w:rPr>
          <w:b/>
          <w:kern w:val="1"/>
        </w:rPr>
        <w:t>Глава администрации</w:t>
      </w:r>
    </w:p>
    <w:p w:rsidR="000C3D24" w:rsidRPr="00CF3E32" w:rsidRDefault="000C3D24" w:rsidP="000C3D24">
      <w:pPr>
        <w:ind w:firstLine="0"/>
        <w:jc w:val="left"/>
        <w:rPr>
          <w:b/>
          <w:kern w:val="1"/>
        </w:rPr>
      </w:pPr>
      <w:r w:rsidRPr="00E34627">
        <w:rPr>
          <w:b/>
          <w:kern w:val="1"/>
        </w:rPr>
        <w:t>Сухосолотинского сельского поселения</w:t>
      </w:r>
      <w:r w:rsidRPr="00E34627">
        <w:rPr>
          <w:b/>
          <w:kern w:val="1"/>
        </w:rPr>
        <w:tab/>
        <w:t xml:space="preserve">   </w:t>
      </w:r>
      <w:r>
        <w:rPr>
          <w:b/>
          <w:kern w:val="1"/>
        </w:rPr>
        <w:t xml:space="preserve">                 </w:t>
      </w:r>
      <w:r w:rsidRPr="00E34627">
        <w:rPr>
          <w:b/>
          <w:kern w:val="1"/>
        </w:rPr>
        <w:t xml:space="preserve"> Н.М. Михайлов</w:t>
      </w:r>
      <w:r w:rsidRPr="00E34627">
        <w:rPr>
          <w:b/>
          <w:kern w:val="1"/>
        </w:rPr>
        <w:tab/>
      </w:r>
      <w:r w:rsidRPr="00E34627">
        <w:rPr>
          <w:b/>
          <w:kern w:val="1"/>
        </w:rPr>
        <w:lastRenderedPageBreak/>
        <w:tab/>
      </w:r>
      <w:r>
        <w:rPr>
          <w:b/>
          <w:kern w:val="1"/>
        </w:rPr>
        <w:t xml:space="preserve">                                                                                         </w:t>
      </w:r>
      <w:r w:rsidRPr="00EC139F">
        <w:t>Приложение</w:t>
      </w:r>
      <w:r>
        <w:t xml:space="preserve"> 1</w:t>
      </w:r>
    </w:p>
    <w:p w:rsidR="000C3D24" w:rsidRDefault="000C3D24" w:rsidP="000C3D24">
      <w:pPr>
        <w:jc w:val="right"/>
      </w:pPr>
      <w:r>
        <w:t xml:space="preserve">к постановлению администрации </w:t>
      </w:r>
    </w:p>
    <w:p w:rsidR="000C3D24" w:rsidRPr="00EC139F" w:rsidRDefault="000C3D24" w:rsidP="000C3D24">
      <w:pPr>
        <w:jc w:val="right"/>
      </w:pPr>
      <w:r>
        <w:t>Сухосолотинского</w:t>
      </w:r>
      <w:r w:rsidRPr="00EC139F">
        <w:t xml:space="preserve"> сельского</w:t>
      </w:r>
      <w:r>
        <w:t xml:space="preserve"> </w:t>
      </w:r>
      <w:r w:rsidRPr="00EC139F">
        <w:t>поселения</w:t>
      </w:r>
    </w:p>
    <w:p w:rsidR="000C3D24" w:rsidRDefault="000C3D24" w:rsidP="000C3D24">
      <w:pPr>
        <w:jc w:val="right"/>
      </w:pPr>
      <w:r w:rsidRPr="00EC139F">
        <w:t xml:space="preserve">                                                             от </w:t>
      </w:r>
      <w:r>
        <w:t xml:space="preserve">14 сентября 2015 </w:t>
      </w:r>
      <w:r w:rsidRPr="00EC139F">
        <w:t xml:space="preserve">г.  </w:t>
      </w:r>
      <w:r>
        <w:t>№ 19</w:t>
      </w: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</w:p>
    <w:p w:rsidR="000C3D24" w:rsidRPr="00CF3E32" w:rsidRDefault="000C3D24" w:rsidP="000C3D24">
      <w:pPr>
        <w:jc w:val="center"/>
        <w:rPr>
          <w:b/>
        </w:rPr>
      </w:pPr>
      <w:r w:rsidRPr="00CF3E32">
        <w:rPr>
          <w:b/>
        </w:rPr>
        <w:t xml:space="preserve">Состав </w:t>
      </w:r>
    </w:p>
    <w:p w:rsidR="000C3D24" w:rsidRDefault="000C3D24" w:rsidP="000C3D24">
      <w:pPr>
        <w:jc w:val="center"/>
        <w:rPr>
          <w:b/>
        </w:rPr>
      </w:pPr>
      <w:r w:rsidRPr="00CF3E32">
        <w:rPr>
          <w:b/>
        </w:rPr>
        <w:t>комиссии по списанию основных средств, находящихся в муниципальной собственности Сухосолотинского сельского поселения</w:t>
      </w:r>
    </w:p>
    <w:p w:rsidR="000C3D24" w:rsidRDefault="000C3D24" w:rsidP="000C3D24">
      <w:pPr>
        <w:jc w:val="center"/>
        <w:rPr>
          <w:b/>
        </w:rPr>
      </w:pPr>
    </w:p>
    <w:p w:rsidR="000C3D24" w:rsidRDefault="000C3D24" w:rsidP="000C3D24">
      <w:pPr>
        <w:ind w:firstLine="0"/>
        <w:jc w:val="left"/>
      </w:pPr>
      <w:r w:rsidRPr="00CF3E32">
        <w:t>Ефанова Любовь Ярославовна</w:t>
      </w:r>
      <w:r>
        <w:t xml:space="preserve"> – председатель комиссии</w:t>
      </w:r>
    </w:p>
    <w:p w:rsidR="000C3D24" w:rsidRDefault="000C3D24" w:rsidP="000C3D24">
      <w:pPr>
        <w:ind w:firstLine="0"/>
        <w:jc w:val="left"/>
      </w:pPr>
      <w:r>
        <w:t>Булгакова Светлана Петровна – член комиссии</w:t>
      </w:r>
    </w:p>
    <w:p w:rsidR="000C3D24" w:rsidRPr="00CF3E32" w:rsidRDefault="000C3D24" w:rsidP="000C3D24">
      <w:pPr>
        <w:ind w:firstLine="0"/>
        <w:jc w:val="left"/>
      </w:pPr>
      <w:r>
        <w:t>Бобрышов Александр Сергеевич – член комиссии.</w:t>
      </w:r>
    </w:p>
    <w:p w:rsidR="000C3D24" w:rsidRPr="00CF3E32" w:rsidRDefault="000C3D24" w:rsidP="000C3D24">
      <w:pPr>
        <w:jc w:val="center"/>
        <w:rPr>
          <w:b/>
        </w:rPr>
      </w:pPr>
    </w:p>
    <w:p w:rsidR="000C3D24" w:rsidRPr="00E34627" w:rsidRDefault="000C3D24" w:rsidP="000C3D24">
      <w:pPr>
        <w:ind w:firstLine="0"/>
        <w:jc w:val="right"/>
        <w:rPr>
          <w:b/>
          <w:kern w:val="1"/>
        </w:rPr>
      </w:pPr>
    </w:p>
    <w:p w:rsidR="000C3D24" w:rsidRDefault="000C3D24" w:rsidP="000C3D24">
      <w:pPr>
        <w:jc w:val="right"/>
      </w:pPr>
      <w:r w:rsidRPr="00EC139F">
        <w:t xml:space="preserve">                                                 </w:t>
      </w:r>
      <w:r>
        <w:t xml:space="preserve">                               </w:t>
      </w: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  <w:r>
        <w:t xml:space="preserve">                      </w:t>
      </w: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</w:p>
    <w:p w:rsidR="000C3D24" w:rsidRDefault="000C3D24" w:rsidP="000C3D24">
      <w:pPr>
        <w:jc w:val="right"/>
      </w:pPr>
    </w:p>
    <w:p w:rsidR="000C3D24" w:rsidRDefault="000C3D24" w:rsidP="000C3D24">
      <w:pPr>
        <w:ind w:firstLine="0"/>
      </w:pPr>
    </w:p>
    <w:p w:rsidR="000C3D24" w:rsidRPr="00EC139F" w:rsidRDefault="000C3D24" w:rsidP="000C3D24">
      <w:pPr>
        <w:ind w:firstLine="0"/>
      </w:pPr>
      <w:r>
        <w:lastRenderedPageBreak/>
        <w:t xml:space="preserve">                                                                                                  </w:t>
      </w:r>
      <w:r w:rsidRPr="00EC139F">
        <w:t>Приложение</w:t>
      </w:r>
      <w:r>
        <w:t xml:space="preserve"> 2</w:t>
      </w:r>
    </w:p>
    <w:p w:rsidR="000C3D24" w:rsidRPr="00EC139F" w:rsidRDefault="000C3D24" w:rsidP="000C3D24">
      <w:pPr>
        <w:jc w:val="right"/>
      </w:pPr>
      <w:r w:rsidRPr="00EC139F">
        <w:t xml:space="preserve">                                                 </w:t>
      </w:r>
      <w:r>
        <w:t xml:space="preserve">          к постановлению администрации Сухосолотинского</w:t>
      </w:r>
      <w:r w:rsidRPr="00EC139F">
        <w:t xml:space="preserve"> сельского </w:t>
      </w:r>
      <w:r>
        <w:t xml:space="preserve">                                                                           </w:t>
      </w:r>
      <w:r w:rsidRPr="00EC139F">
        <w:t>поселения</w:t>
      </w:r>
    </w:p>
    <w:p w:rsidR="000C3D24" w:rsidRPr="00EC139F" w:rsidRDefault="000C3D24" w:rsidP="000C3D24">
      <w:pPr>
        <w:jc w:val="right"/>
      </w:pPr>
      <w:r w:rsidRPr="00EC139F">
        <w:t xml:space="preserve">                                                             от </w:t>
      </w:r>
      <w:r>
        <w:t xml:space="preserve">14 сентября 2015 </w:t>
      </w:r>
      <w:r w:rsidRPr="00EC139F">
        <w:t xml:space="preserve">г.  </w:t>
      </w:r>
      <w:r>
        <w:t>№ 19</w:t>
      </w:r>
    </w:p>
    <w:p w:rsidR="000C3D24" w:rsidRPr="00EC139F" w:rsidRDefault="000C3D24" w:rsidP="000C3D24">
      <w:pPr>
        <w:jc w:val="center"/>
      </w:pPr>
    </w:p>
    <w:p w:rsidR="000C3D24" w:rsidRPr="00EC139F" w:rsidRDefault="000C3D24" w:rsidP="000C3D24">
      <w:pPr>
        <w:jc w:val="center"/>
      </w:pPr>
    </w:p>
    <w:p w:rsidR="000C3D24" w:rsidRPr="00EC139F" w:rsidRDefault="000C3D24" w:rsidP="000C3D24">
      <w:pPr>
        <w:jc w:val="right"/>
      </w:pPr>
    </w:p>
    <w:p w:rsidR="000C3D24" w:rsidRPr="00851BF9" w:rsidRDefault="000C3D24" w:rsidP="000C3D24">
      <w:pPr>
        <w:suppressAutoHyphens/>
        <w:jc w:val="center"/>
        <w:rPr>
          <w:rFonts w:eastAsia="Arial"/>
          <w:b/>
          <w:bCs/>
          <w:lang w:eastAsia="ar-SA"/>
        </w:rPr>
      </w:pPr>
      <w:bookmarkStart w:id="1" w:name="Par36"/>
      <w:bookmarkEnd w:id="1"/>
      <w:r w:rsidRPr="00851BF9">
        <w:rPr>
          <w:rFonts w:eastAsia="Arial"/>
          <w:b/>
          <w:bCs/>
          <w:lang w:eastAsia="ar-SA"/>
        </w:rPr>
        <w:t>ПОЛОЖЕНИЕ</w:t>
      </w:r>
    </w:p>
    <w:p w:rsidR="000C3D24" w:rsidRPr="00851BF9" w:rsidRDefault="000C3D24" w:rsidP="000C3D24">
      <w:pPr>
        <w:suppressAutoHyphens/>
        <w:jc w:val="center"/>
        <w:rPr>
          <w:rFonts w:eastAsia="Arial"/>
          <w:b/>
          <w:bCs/>
          <w:lang w:eastAsia="ar-SA"/>
        </w:rPr>
      </w:pPr>
      <w:r w:rsidRPr="00851BF9">
        <w:rPr>
          <w:rFonts w:eastAsia="Arial"/>
          <w:b/>
          <w:bCs/>
          <w:lang w:eastAsia="ar-SA"/>
        </w:rPr>
        <w:t xml:space="preserve">о порядке списания муниципального имущества </w:t>
      </w:r>
    </w:p>
    <w:p w:rsidR="000C3D24" w:rsidRPr="00851BF9" w:rsidRDefault="000C3D24" w:rsidP="000C3D24">
      <w:pPr>
        <w:suppressAutoHyphens/>
        <w:jc w:val="center"/>
        <w:rPr>
          <w:rFonts w:eastAsia="Arial"/>
          <w:b/>
          <w:bCs/>
          <w:lang w:eastAsia="ar-SA"/>
        </w:rPr>
      </w:pPr>
      <w:r w:rsidRPr="00851BF9">
        <w:rPr>
          <w:rFonts w:eastAsia="Arial"/>
          <w:b/>
          <w:bCs/>
          <w:lang w:eastAsia="ar-SA"/>
        </w:rPr>
        <w:t>муниципального образования «Сухосолотинское сельское поселение»</w:t>
      </w:r>
    </w:p>
    <w:p w:rsidR="000C3D24" w:rsidRPr="00EC139F" w:rsidRDefault="000C3D24" w:rsidP="000C3D24">
      <w:pPr>
        <w:suppressAutoHyphens/>
        <w:jc w:val="center"/>
        <w:rPr>
          <w:rFonts w:eastAsia="Arial"/>
          <w:b/>
          <w:bCs/>
          <w:lang w:eastAsia="ar-SA"/>
        </w:rPr>
      </w:pPr>
    </w:p>
    <w:p w:rsidR="000C3D24" w:rsidRPr="00EC139F" w:rsidRDefault="000C3D24" w:rsidP="000C3D24">
      <w:pPr>
        <w:jc w:val="center"/>
      </w:pPr>
      <w:r w:rsidRPr="00EC139F">
        <w:t>1. Общие положения</w:t>
      </w:r>
    </w:p>
    <w:p w:rsidR="000C3D24" w:rsidRPr="00EC139F" w:rsidRDefault="000C3D24" w:rsidP="000C3D24">
      <w:pPr>
        <w:jc w:val="center"/>
      </w:pPr>
    </w:p>
    <w:p w:rsidR="000C3D24" w:rsidRPr="00EC139F" w:rsidRDefault="000C3D24" w:rsidP="000C3D24">
      <w:pPr>
        <w:ind w:firstLine="540"/>
      </w:pPr>
      <w:r w:rsidRPr="00EC139F">
        <w:t>1.1. Настоящее Положение ра</w:t>
      </w:r>
      <w:r>
        <w:t>зработано в целях реализации учё</w:t>
      </w:r>
      <w:r w:rsidRPr="00EC139F">
        <w:t>тной политики и обеспечения единого порядка списания пришедших в негодность зданий, строений, сооружений, иных объектов недвижимости, машин, оборудования, транспортных средств и другого имущества, являющегося собственностью муниципального образования «</w:t>
      </w:r>
      <w:r>
        <w:t>Сухосолотинское</w:t>
      </w:r>
      <w:r w:rsidRPr="00EC139F">
        <w:t xml:space="preserve"> сельское поселение», относящегося к основным средствам.</w:t>
      </w:r>
    </w:p>
    <w:p w:rsidR="000C3D24" w:rsidRPr="00EC139F" w:rsidRDefault="000C3D24" w:rsidP="000C3D24">
      <w:pPr>
        <w:ind w:firstLine="540"/>
      </w:pPr>
      <w:r w:rsidRPr="00EC139F">
        <w:t>1.2. Под муниципальным имуществом в настоящем Положении понимаются основные средства (движимое, в том числе особо ценное движимое, имущество и недвижимое имущество), находящиеся в муниципальной собственности муниципального образования «</w:t>
      </w:r>
      <w:r>
        <w:t>Сухосолотинское</w:t>
      </w:r>
      <w:r w:rsidRPr="00EC139F">
        <w:t xml:space="preserve"> сельское поселение», в том числе имущество, составляющее муниципальную казну, имущество, переданное муниципальным унитарным предприятиям в хозяйстве</w:t>
      </w:r>
      <w:r>
        <w:t>нное ведение, муниципальным казё</w:t>
      </w:r>
      <w:r w:rsidRPr="00EC139F">
        <w:t>нным учреждениям, муниципальным бюджетным учреждениям, муниципальным автономным учреждениям (далее по тексту - муниципальные учреждения) в</w:t>
      </w:r>
      <w:r>
        <w:t xml:space="preserve"> оперативное управление и отражё</w:t>
      </w:r>
      <w:r w:rsidRPr="00EC139F">
        <w:t>нное в их бухгалтерском балансе.</w:t>
      </w:r>
    </w:p>
    <w:p w:rsidR="000C3D24" w:rsidRPr="00EC139F" w:rsidRDefault="000C3D24" w:rsidP="000C3D24">
      <w:pPr>
        <w:ind w:firstLine="540"/>
      </w:pPr>
      <w:r w:rsidRPr="00EC139F">
        <w:t>1.3. В отношении му</w:t>
      </w:r>
      <w:r>
        <w:t>ниципального имущества, закреплё</w:t>
      </w:r>
      <w:r w:rsidRPr="00EC139F">
        <w:t>нного на праве оперативного управления, списание производят муниципальные учреждения, в отношении му</w:t>
      </w:r>
      <w:r>
        <w:t>ниципального имущества, закреплё</w:t>
      </w:r>
      <w:r w:rsidRPr="00EC139F">
        <w:t>нного на праве хозяйственного ведения, - муниципальные унитарные предприятия (далее - муниципальные предприятия), в отношении имущества, составляющего муниц</w:t>
      </w:r>
      <w:r>
        <w:t>ипальную казну - Администрация Сухосолотинского</w:t>
      </w:r>
      <w:r w:rsidRPr="00EC139F">
        <w:t xml:space="preserve"> сельского поселения.</w:t>
      </w:r>
    </w:p>
    <w:p w:rsidR="000C3D24" w:rsidRPr="00EC139F" w:rsidRDefault="000C3D24" w:rsidP="000C3D24">
      <w:pPr>
        <w:ind w:firstLine="540"/>
      </w:pPr>
      <w:r w:rsidRPr="00EC139F">
        <w:t>1.4. Муниципальное имущество подлежит списанию исключительно в случаях, когда восстановить его невозможно или экономически нецелесообразно, когда оно не может быть в установленном порядке реализовано или передано другим муниципальным предприятиям или муниципальным учреждениям.</w:t>
      </w:r>
    </w:p>
    <w:p w:rsidR="000C3D24" w:rsidRPr="00EC139F" w:rsidRDefault="000C3D24" w:rsidP="000C3D24">
      <w:pPr>
        <w:ind w:firstLine="540"/>
      </w:pPr>
      <w:r w:rsidRPr="00EC139F">
        <w:t xml:space="preserve">1.5. Истечение нормативного срока полезного использования имущества </w:t>
      </w:r>
      <w:r w:rsidRPr="00EC139F">
        <w:lastRenderedPageBreak/>
        <w:t>или начисление по нему 100% амортизации не является основанием для его списания, если по своему техническому состоянию или после ремонта оно может быть использовано для дальнейшей эксплуатации по прямому назначению.</w:t>
      </w:r>
    </w:p>
    <w:p w:rsidR="000C3D24" w:rsidRPr="00EC139F" w:rsidRDefault="000C3D24" w:rsidP="000C3D24">
      <w:pPr>
        <w:ind w:firstLine="540"/>
      </w:pPr>
      <w:r w:rsidRPr="00EC139F">
        <w:t>1.6. Списание основных средств может иметь место в случаях:</w:t>
      </w:r>
    </w:p>
    <w:p w:rsidR="000C3D24" w:rsidRPr="00EC139F" w:rsidRDefault="000C3D24" w:rsidP="000C3D24">
      <w:pPr>
        <w:ind w:firstLine="540"/>
      </w:pPr>
      <w:r w:rsidRPr="00EC139F">
        <w:t>1) морального или физического износа;</w:t>
      </w:r>
    </w:p>
    <w:p w:rsidR="000C3D24" w:rsidRPr="00EC139F" w:rsidRDefault="000C3D24" w:rsidP="000C3D24">
      <w:pPr>
        <w:ind w:firstLine="540"/>
      </w:pPr>
      <w:r w:rsidRPr="00EC139F">
        <w:t>2) ликвидации при авариях, стихийных бедствиях и иных чрезвычайных ситуациях;</w:t>
      </w:r>
    </w:p>
    <w:p w:rsidR="000C3D24" w:rsidRPr="00EC139F" w:rsidRDefault="000C3D24" w:rsidP="000C3D24">
      <w:pPr>
        <w:ind w:firstLine="540"/>
      </w:pPr>
      <w:r w:rsidRPr="00EC139F">
        <w:t>3) недостачи и порчи, выявленных при инвентаризации активов и обязательств;</w:t>
      </w:r>
    </w:p>
    <w:p w:rsidR="000C3D24" w:rsidRPr="00EC139F" w:rsidRDefault="000C3D24" w:rsidP="000C3D24">
      <w:pPr>
        <w:ind w:firstLine="540"/>
      </w:pPr>
      <w:r w:rsidRPr="00EC139F">
        <w:t>4) частичной ликвидации при выполнении работ по реконструкции;</w:t>
      </w:r>
    </w:p>
    <w:p w:rsidR="000C3D24" w:rsidRPr="00EC139F" w:rsidRDefault="000C3D24" w:rsidP="000C3D24">
      <w:pPr>
        <w:ind w:firstLine="540"/>
      </w:pPr>
      <w:r w:rsidRPr="00EC139F">
        <w:t>5) невозможности или нецелесообразности его восстановления (ремонта, реконструкции, модернизации);</w:t>
      </w:r>
    </w:p>
    <w:p w:rsidR="000C3D24" w:rsidRPr="00EC139F" w:rsidRDefault="000C3D24" w:rsidP="000C3D24">
      <w:pPr>
        <w:ind w:firstLine="540"/>
      </w:pPr>
      <w:r w:rsidRPr="00EC139F">
        <w:t>6) в иных случаях.</w:t>
      </w:r>
    </w:p>
    <w:p w:rsidR="000C3D24" w:rsidRPr="00EC139F" w:rsidRDefault="000C3D24" w:rsidP="000C3D24">
      <w:pPr>
        <w:ind w:firstLine="540"/>
      </w:pPr>
      <w:r w:rsidRPr="00EC139F">
        <w:t>1.7. В списании основных средств может быть отказано соответствующей комиссией в случаях:</w:t>
      </w:r>
    </w:p>
    <w:p w:rsidR="000C3D24" w:rsidRPr="00EC139F" w:rsidRDefault="000C3D24" w:rsidP="000C3D24">
      <w:pPr>
        <w:ind w:firstLine="540"/>
      </w:pPr>
      <w:r w:rsidRPr="00EC139F">
        <w:t>1) если списание имущества приводит к нарушению технологического цикла;</w:t>
      </w:r>
    </w:p>
    <w:p w:rsidR="000C3D24" w:rsidRPr="00EC139F" w:rsidRDefault="000C3D24" w:rsidP="000C3D24">
      <w:pPr>
        <w:ind w:firstLine="540"/>
      </w:pPr>
      <w:r w:rsidRPr="00EC139F">
        <w:t>2) неправильного оформления документов, поданных на списание, или установления умышленного искажения данных в представленных документах;</w:t>
      </w:r>
    </w:p>
    <w:p w:rsidR="000C3D24" w:rsidRPr="00EC139F" w:rsidRDefault="000C3D24" w:rsidP="000C3D24">
      <w:pPr>
        <w:ind w:firstLine="540"/>
      </w:pPr>
      <w:r w:rsidRPr="00EC139F">
        <w:t>3) ареста имущества муниципального предприятия, муниципального учреждения или пользователя (арендатора, нанимателя) судебными и други</w:t>
      </w:r>
      <w:r>
        <w:t>ми органами или при аресте расчё</w:t>
      </w:r>
      <w:r w:rsidRPr="00EC139F">
        <w:t>тных счетов;</w:t>
      </w:r>
    </w:p>
    <w:p w:rsidR="000C3D24" w:rsidRPr="00EC139F" w:rsidRDefault="000C3D24" w:rsidP="000C3D24">
      <w:pPr>
        <w:ind w:firstLine="540"/>
      </w:pPr>
      <w:r w:rsidRPr="00EC139F">
        <w:t>4) принятия решения арбитражным судом о признании муниципального предприятия несостоятельным (банкротом), а также о ликвидации юридического лица;</w:t>
      </w:r>
    </w:p>
    <w:p w:rsidR="000C3D24" w:rsidRPr="00EC139F" w:rsidRDefault="000C3D24" w:rsidP="000C3D24">
      <w:pPr>
        <w:ind w:firstLine="540"/>
      </w:pPr>
      <w:r w:rsidRPr="00EC139F">
        <w:t>5) в иных случаях, предусмотренных действующим законодательством.</w:t>
      </w:r>
    </w:p>
    <w:p w:rsidR="000C3D24" w:rsidRPr="00EC139F" w:rsidRDefault="000C3D24" w:rsidP="000C3D24">
      <w:pPr>
        <w:ind w:firstLine="540"/>
      </w:pPr>
    </w:p>
    <w:p w:rsidR="000C3D24" w:rsidRPr="00EC139F" w:rsidRDefault="000C3D24" w:rsidP="000C3D24">
      <w:pPr>
        <w:jc w:val="center"/>
        <w:outlineLvl w:val="1"/>
      </w:pPr>
      <w:r w:rsidRPr="00EC139F">
        <w:t xml:space="preserve"> 2. Перечень документов на списание основных средств</w:t>
      </w:r>
    </w:p>
    <w:p w:rsidR="000C3D24" w:rsidRPr="00EC139F" w:rsidRDefault="000C3D24" w:rsidP="000C3D24">
      <w:pPr>
        <w:ind w:firstLine="540"/>
      </w:pPr>
    </w:p>
    <w:p w:rsidR="000C3D24" w:rsidRPr="00EC139F" w:rsidRDefault="000C3D24" w:rsidP="000C3D24">
      <w:pPr>
        <w:ind w:firstLine="540"/>
        <w:outlineLvl w:val="2"/>
      </w:pPr>
      <w:r w:rsidRPr="00EC139F">
        <w:t>2.1. Оформление документов, необходимых для списания муниципального имущества, осуществляется балансодержателем.</w:t>
      </w:r>
    </w:p>
    <w:p w:rsidR="000C3D24" w:rsidRPr="00EC139F" w:rsidRDefault="000C3D24" w:rsidP="000C3D24">
      <w:pPr>
        <w:ind w:firstLine="540"/>
        <w:outlineLvl w:val="2"/>
      </w:pPr>
      <w:r w:rsidRPr="00EC139F">
        <w:t xml:space="preserve">2.2. При списании основных средств балансодержатель представляет в Администрацию </w:t>
      </w:r>
      <w:r>
        <w:t>Сухосолотинского</w:t>
      </w:r>
      <w:r w:rsidRPr="00EC139F">
        <w:t xml:space="preserve"> сельского поселения:</w:t>
      </w:r>
    </w:p>
    <w:p w:rsidR="000C3D24" w:rsidRPr="00EC139F" w:rsidRDefault="000C3D24" w:rsidP="000C3D24">
      <w:pPr>
        <w:ind w:firstLine="540"/>
      </w:pPr>
      <w:r w:rsidRPr="00EC139F">
        <w:t xml:space="preserve">1) заявление на имя Главы </w:t>
      </w:r>
      <w:r>
        <w:t>Сухосолотинского</w:t>
      </w:r>
      <w:r w:rsidRPr="00EC139F">
        <w:t xml:space="preserve"> сельского поселения с перечнем имущества, подлежащего списанию, для учреждений заявление </w:t>
      </w:r>
      <w:proofErr w:type="gramStart"/>
      <w:r w:rsidRPr="00EC139F">
        <w:t>согласовывается  с</w:t>
      </w:r>
      <w:proofErr w:type="gramEnd"/>
      <w:r w:rsidRPr="00EC139F">
        <w:t xml:space="preserve"> вышестоящим органом по подведомственности;</w:t>
      </w:r>
    </w:p>
    <w:p w:rsidR="000C3D24" w:rsidRPr="00EC139F" w:rsidRDefault="000C3D24" w:rsidP="000C3D24">
      <w:pPr>
        <w:ind w:firstLine="540"/>
      </w:pPr>
      <w:r w:rsidRPr="00EC139F">
        <w:t>2) копию приказа (распоряжения) руководителя муниципального предприятия или муниципального учреждения о создании постоянно действующей комиссии по списанию основных средств;</w:t>
      </w:r>
    </w:p>
    <w:p w:rsidR="000C3D24" w:rsidRPr="00EC139F" w:rsidRDefault="000C3D24" w:rsidP="000C3D24">
      <w:pPr>
        <w:ind w:firstLine="540"/>
      </w:pPr>
      <w:r w:rsidRPr="00EC139F">
        <w:t xml:space="preserve">3) акт осмотра объекта основных средств или дефектный акт (ведомость дефектов) независимой </w:t>
      </w:r>
      <w:r>
        <w:t>экспертизы в случае её</w:t>
      </w:r>
      <w:r w:rsidRPr="00EC139F">
        <w:t xml:space="preserve"> проведения;</w:t>
      </w:r>
    </w:p>
    <w:p w:rsidR="000C3D24" w:rsidRPr="00EC139F" w:rsidRDefault="000C3D24" w:rsidP="000C3D24">
      <w:pPr>
        <w:ind w:firstLine="540"/>
      </w:pPr>
      <w:r w:rsidRPr="00EC139F">
        <w:t xml:space="preserve">4) акты на списание основных средств: Акт о списании объекта основных средств (кроме автотранспортных средств) ОС-4 (ф. 0306003), Акт о списании автотранспортных средств ОС-4а (ф. 0306004), Акт о списании групп объектов </w:t>
      </w:r>
      <w:r w:rsidRPr="00EC139F">
        <w:lastRenderedPageBreak/>
        <w:t xml:space="preserve">основных средств (кроме автотранспортных средств) ОС-4б (ф. 0306033), Акт о списании мягкого и хозяйственного инвентаря (ф. 0504143) (применяется для списания однородных предметов хозяйственного инвентаря), Акт о списании исключенной из библиотеки литературы </w:t>
      </w:r>
      <w:hyperlink r:id="rId8" w:history="1">
        <w:r w:rsidRPr="00EF0B2B">
          <w:rPr>
            <w:u w:val="single"/>
          </w:rPr>
          <w:t>(ф. 0504144)</w:t>
        </w:r>
      </w:hyperlink>
      <w:r w:rsidRPr="00EC139F">
        <w:t xml:space="preserve"> с приложением списков </w:t>
      </w:r>
      <w:r>
        <w:t>исключё</w:t>
      </w:r>
      <w:r w:rsidRPr="00EC139F">
        <w:t>нной литературы;</w:t>
      </w:r>
    </w:p>
    <w:p w:rsidR="000C3D24" w:rsidRPr="00EC139F" w:rsidRDefault="000C3D24" w:rsidP="000C3D24">
      <w:pPr>
        <w:ind w:firstLine="540"/>
      </w:pPr>
      <w:r w:rsidRPr="00EC139F">
        <w:t>5) копию технического паспорта (</w:t>
      </w:r>
      <w:proofErr w:type="spellStart"/>
      <w:r w:rsidRPr="00EC139F">
        <w:t>выкопировку</w:t>
      </w:r>
      <w:proofErr w:type="spellEnd"/>
      <w:r w:rsidRPr="00EC139F">
        <w:t>) на объект недвижимости, копию паспорта транспортного средства.</w:t>
      </w:r>
    </w:p>
    <w:p w:rsidR="000C3D24" w:rsidRPr="00EC139F" w:rsidRDefault="000C3D24" w:rsidP="000C3D24">
      <w:pPr>
        <w:ind w:firstLine="540"/>
        <w:outlineLvl w:val="2"/>
      </w:pPr>
      <w:r w:rsidRPr="00EC139F">
        <w:t>2.3. При списании основных средств, утраченных вследствие кражи, пожара, аварий и других чрезвычайных ситуаций дополнительно представляются:</w:t>
      </w:r>
    </w:p>
    <w:p w:rsidR="000C3D24" w:rsidRPr="00EC139F" w:rsidRDefault="000C3D24" w:rsidP="000C3D24">
      <w:pPr>
        <w:ind w:firstLine="540"/>
      </w:pPr>
      <w:r w:rsidRPr="00EC139F">
        <w:t>1) документ, подтверждающий факт утраты имущества (копия постановления об отказе в возбуждении (о прекращении) уголовного дела, справка пожарной инспекции о факте пожара и т.п.);</w:t>
      </w:r>
    </w:p>
    <w:p w:rsidR="000C3D24" w:rsidRPr="00EC139F" w:rsidRDefault="000C3D24" w:rsidP="000C3D24">
      <w:pPr>
        <w:ind w:firstLine="540"/>
      </w:pPr>
      <w:r w:rsidRPr="00EC139F">
        <w:t>2) объяснительные записки руководителя муниципального предприятия или муниципального учреждения и материально ответственных лиц о факте утраты имущества с указанием сведений о возмещении ущерба виновными лицами;</w:t>
      </w:r>
    </w:p>
    <w:p w:rsidR="000C3D24" w:rsidRPr="00EC139F" w:rsidRDefault="000C3D24" w:rsidP="000C3D24">
      <w:pPr>
        <w:ind w:firstLine="540"/>
      </w:pPr>
      <w:r w:rsidRPr="00EC139F">
        <w:t>3) копия приказа (распоряжения) о наказании лиц, виновных в преждевременном выбытии основных средств из эксплуатации, в случае установления таковых.</w:t>
      </w:r>
    </w:p>
    <w:p w:rsidR="000C3D24" w:rsidRPr="00EC139F" w:rsidRDefault="000C3D24" w:rsidP="000C3D24">
      <w:pPr>
        <w:ind w:firstLine="540"/>
      </w:pPr>
    </w:p>
    <w:p w:rsidR="000C3D24" w:rsidRPr="00EC139F" w:rsidRDefault="000C3D24" w:rsidP="000C3D24">
      <w:pPr>
        <w:jc w:val="center"/>
        <w:outlineLvl w:val="1"/>
      </w:pPr>
      <w:r w:rsidRPr="00EC139F">
        <w:t xml:space="preserve"> 3. Порядок списания основных средств</w:t>
      </w:r>
    </w:p>
    <w:p w:rsidR="000C3D24" w:rsidRPr="00EC139F" w:rsidRDefault="000C3D24" w:rsidP="000C3D24">
      <w:pPr>
        <w:ind w:firstLine="540"/>
      </w:pPr>
    </w:p>
    <w:p w:rsidR="000C3D24" w:rsidRPr="00EC139F" w:rsidRDefault="000C3D24" w:rsidP="000C3D24">
      <w:pPr>
        <w:ind w:firstLine="540"/>
        <w:outlineLvl w:val="2"/>
      </w:pPr>
      <w:r w:rsidRPr="00EC139F">
        <w:t xml:space="preserve">3.1. Для определения непригодности объектов основных средств к дальнейшему использованию, невозможности и неэффективности их восстановления, а также для оформления документов на списание указанных объектов приказом руководителя муниципального предприятия или </w:t>
      </w:r>
      <w:r>
        <w:t>муниципального учреждения создаё</w:t>
      </w:r>
      <w:r w:rsidRPr="00EC139F">
        <w:t>тся комиссия по списанию основных средств, в состав которой входят должностные лица муниципального предприятия или муниципального учреждения, в том числе главный бухгалтер (бухгалтер) и лица, на которых возложена ответственность за сохранность объектов основных средств. При рассмотрении вопросов, требующих специальных познаний, в состав комиссии включаются независимые эксперты. Для участия в работе комиссии могут приглашаться представители инспекций, на которые в соответствии с действующим законодательством возложены функции регистрации и надзора на отдельные виды имущества.</w:t>
      </w:r>
    </w:p>
    <w:p w:rsidR="000C3D24" w:rsidRPr="00EC139F" w:rsidRDefault="000C3D24" w:rsidP="000C3D24">
      <w:pPr>
        <w:ind w:firstLine="540"/>
        <w:outlineLvl w:val="2"/>
      </w:pPr>
      <w:r w:rsidRPr="00EC139F">
        <w:t>3.2. В компетенцию комиссии по списанию основных средств входит:</w:t>
      </w:r>
    </w:p>
    <w:p w:rsidR="000C3D24" w:rsidRPr="00EC139F" w:rsidRDefault="000C3D24" w:rsidP="000C3D24">
      <w:pPr>
        <w:ind w:firstLine="540"/>
      </w:pPr>
      <w:r w:rsidRPr="00EC139F">
        <w:t>1) осмотр объекта основных средств, подлежащего списанию, с использованием необходимой технической документации, а также данных</w:t>
      </w:r>
      <w:r>
        <w:t xml:space="preserve"> бухгалтерского учё</w:t>
      </w:r>
      <w:r w:rsidRPr="00EC139F">
        <w:t>та, установление целесообразности дальнейшего использования объекта основных средств, возможности и эффективности его восстановления;</w:t>
      </w:r>
    </w:p>
    <w:p w:rsidR="000C3D24" w:rsidRPr="00EC139F" w:rsidRDefault="000C3D24" w:rsidP="000C3D24">
      <w:pPr>
        <w:ind w:firstLine="540"/>
      </w:pPr>
      <w:r w:rsidRPr="00EC139F">
        <w:t xml:space="preserve">2) установление причин списания объекта основных средств (физический и моральный износ, нарушение условий эксплуатации, аварии, стихийные бедствия и иные чрезвычайные ситуации, длительное неиспользование </w:t>
      </w:r>
      <w:r w:rsidRPr="00EC139F">
        <w:lastRenderedPageBreak/>
        <w:t>объекта для производства продукции, выполнения работ и услуг либо для управленческих нужд и др.);</w:t>
      </w:r>
    </w:p>
    <w:p w:rsidR="000C3D24" w:rsidRPr="00EC139F" w:rsidRDefault="000C3D24" w:rsidP="000C3D24">
      <w:pPr>
        <w:ind w:firstLine="540"/>
      </w:pPr>
      <w:r w:rsidRPr="00EC139F">
        <w:t>3) выявление лиц, по вине которых происходит преждевременное выбытие объекта основных средств из эксплуатации, внесение предложений о привлечении этих лиц к ответственности в соответствии с действующим законодательством;</w:t>
      </w:r>
    </w:p>
    <w:p w:rsidR="000C3D24" w:rsidRPr="00EC139F" w:rsidRDefault="000C3D24" w:rsidP="000C3D24">
      <w:pPr>
        <w:ind w:firstLine="540"/>
      </w:pPr>
      <w:r w:rsidRPr="00EC139F">
        <w:t>4) определение возможности использования отдельных узлов, деталей, материалов списываемого объекта основных средств и их оценка, исходя из текущей рыночной стоимости;</w:t>
      </w:r>
    </w:p>
    <w:p w:rsidR="000C3D24" w:rsidRPr="00EC139F" w:rsidRDefault="000C3D24" w:rsidP="000C3D24">
      <w:pPr>
        <w:ind w:firstLine="540"/>
      </w:pPr>
      <w:r w:rsidRPr="00EC139F">
        <w:t>5) осуществление контроля за изъятием из списываемых объектов основных средств цветных и драгоценных металлов, определение их количества, веса и сдачи на соответствующий склад;</w:t>
      </w:r>
    </w:p>
    <w:p w:rsidR="000C3D24" w:rsidRPr="00EC139F" w:rsidRDefault="000C3D24" w:rsidP="000C3D24">
      <w:pPr>
        <w:ind w:firstLine="540"/>
      </w:pPr>
      <w:r w:rsidRPr="00EC139F">
        <w:t>6) составление акта на списание объекта основных средств.</w:t>
      </w:r>
    </w:p>
    <w:p w:rsidR="000C3D24" w:rsidRPr="00EC139F" w:rsidRDefault="000C3D24" w:rsidP="000C3D24">
      <w:pPr>
        <w:ind w:firstLine="540"/>
        <w:outlineLvl w:val="2"/>
      </w:pPr>
      <w:r w:rsidRPr="00EC139F">
        <w:t>3.3. Результаты принятого комиссией решения оформляются актом на списание основных средств с указанием данных, характеризующих объект основных средств (дата приня</w:t>
      </w:r>
      <w:r>
        <w:t>тия объекта к бухгалтерскому учё</w:t>
      </w:r>
      <w:r w:rsidRPr="00EC139F">
        <w:t>ту, год изготовления или постройки, время ввода в эксплуатацию, первоначальная стоимость и сумма начисленной амортизации, инвентарный номер объекта основных средств). Акт подписывается всеми членами комиссии по списанию и утверждается руководителем муниципального предприятия или муниципального учреждения.</w:t>
      </w:r>
    </w:p>
    <w:p w:rsidR="000C3D24" w:rsidRPr="00EC139F" w:rsidRDefault="000C3D24" w:rsidP="000C3D24">
      <w:pPr>
        <w:ind w:firstLine="540"/>
        <w:outlineLvl w:val="2"/>
      </w:pPr>
      <w:r w:rsidRPr="00EC139F">
        <w:t>3.4. Оформленные соответствующим образом документы и акт на списание основных средств в месячный срок после принятия комиссией решения о списании пр</w:t>
      </w:r>
      <w:r>
        <w:t xml:space="preserve">едставляются на рассмотрение в </w:t>
      </w:r>
      <w:r w:rsidRPr="00EC139F">
        <w:t xml:space="preserve">Администрации </w:t>
      </w:r>
      <w:r>
        <w:t>Сухосолотинского</w:t>
      </w:r>
      <w:r w:rsidRPr="00EC139F">
        <w:t xml:space="preserve"> сельского поселения.</w:t>
      </w:r>
    </w:p>
    <w:p w:rsidR="000C3D24" w:rsidRPr="00EC139F" w:rsidRDefault="000C3D24" w:rsidP="000C3D24">
      <w:pPr>
        <w:ind w:firstLine="540"/>
        <w:outlineLvl w:val="2"/>
      </w:pPr>
      <w:r w:rsidRPr="00EC139F">
        <w:t xml:space="preserve">3.5. При списании основных средств, утраченных вследствие кражи, пожара, стихийного бедствия, действия непреодолимой силы, муниципальное предприятие, муниципальное учреждение обязаны немедленно информировать в письменной </w:t>
      </w:r>
      <w:proofErr w:type="gramStart"/>
      <w:r w:rsidRPr="00EC139F">
        <w:t>форме  Администрацию</w:t>
      </w:r>
      <w:proofErr w:type="gramEnd"/>
      <w:r w:rsidRPr="00EC139F">
        <w:t xml:space="preserve"> </w:t>
      </w:r>
      <w:r>
        <w:t>Сухосолотинского</w:t>
      </w:r>
      <w:r w:rsidRPr="00EC139F">
        <w:t xml:space="preserve"> сельского поселения о фактах утраты объектов муниципального имущества.</w:t>
      </w:r>
    </w:p>
    <w:p w:rsidR="000C3D24" w:rsidRPr="00EC139F" w:rsidRDefault="000C3D24" w:rsidP="000C3D24">
      <w:pPr>
        <w:ind w:firstLine="540"/>
        <w:outlineLvl w:val="2"/>
      </w:pPr>
      <w:r w:rsidRPr="00EC139F">
        <w:t>3.6. В тех случаях, когда оборудование списывается в связи со строительством новых, расширением, реконструкцией и техническим перевооружением действующих предприятий, цехов и других объектов, комиссия должна проверить соответствие оборудования, предъявленного к списанию, оборудованию, предусмотренному в плане расширения, реконструкции и технического перевооружения действующих предприятий, цехов (производств), и сделать в акте на списание ссылку на пункт и дату утверждения плана.</w:t>
      </w:r>
    </w:p>
    <w:p w:rsidR="000C3D24" w:rsidRPr="00EC139F" w:rsidRDefault="000C3D24" w:rsidP="000C3D24">
      <w:pPr>
        <w:ind w:firstLine="540"/>
        <w:outlineLvl w:val="2"/>
      </w:pPr>
      <w:r w:rsidRPr="00EC139F">
        <w:t xml:space="preserve">3.7. Администрацией </w:t>
      </w:r>
      <w:r>
        <w:t>Сухосолотинского</w:t>
      </w:r>
      <w:r w:rsidRPr="00EC139F">
        <w:t xml:space="preserve"> сельского поселени</w:t>
      </w:r>
      <w:r>
        <w:t>я</w:t>
      </w:r>
      <w:r w:rsidRPr="00EC139F">
        <w:t xml:space="preserve"> производится проверка имущества, подлежащего списанию, и в случае положительного заключения представленные предприятием и учреждением акты на списание основных средств согласовываются </w:t>
      </w:r>
      <w:r>
        <w:t>с</w:t>
      </w:r>
      <w:r w:rsidRPr="00EC139F">
        <w:t xml:space="preserve"> Администрацией </w:t>
      </w:r>
      <w:r>
        <w:t>Сухосолотинского</w:t>
      </w:r>
      <w:r w:rsidRPr="00EC139F">
        <w:t xml:space="preserve"> сельского поселения и подготавливается проект постановления о списании основных средств. </w:t>
      </w:r>
    </w:p>
    <w:p w:rsidR="000C3D24" w:rsidRPr="00EC139F" w:rsidRDefault="000C3D24" w:rsidP="000C3D24">
      <w:pPr>
        <w:ind w:firstLine="540"/>
        <w:outlineLvl w:val="2"/>
      </w:pPr>
      <w:r w:rsidRPr="00EC139F">
        <w:t xml:space="preserve">3.8 Списание основных средств утверждается постановлением </w:t>
      </w:r>
      <w:r w:rsidRPr="00EC139F">
        <w:lastRenderedPageBreak/>
        <w:t xml:space="preserve">Администрации </w:t>
      </w:r>
      <w:r>
        <w:t>Сухосолотинского</w:t>
      </w:r>
      <w:r w:rsidRPr="00EC139F">
        <w:t xml:space="preserve"> сельского поселения.</w:t>
      </w:r>
    </w:p>
    <w:p w:rsidR="000C3D24" w:rsidRPr="00EC139F" w:rsidRDefault="000C3D24" w:rsidP="000C3D24">
      <w:pPr>
        <w:ind w:firstLine="540"/>
        <w:outlineLvl w:val="2"/>
      </w:pPr>
    </w:p>
    <w:p w:rsidR="000C3D24" w:rsidRPr="00EC139F" w:rsidRDefault="000C3D24" w:rsidP="000C3D24">
      <w:pPr>
        <w:ind w:firstLine="540"/>
        <w:outlineLvl w:val="1"/>
      </w:pPr>
      <w:r w:rsidRPr="00EC139F">
        <w:t>4. Порядок распоряжения списанными основными средствами</w:t>
      </w:r>
    </w:p>
    <w:p w:rsidR="000C3D24" w:rsidRPr="00EC139F" w:rsidRDefault="000C3D24" w:rsidP="000C3D24">
      <w:pPr>
        <w:ind w:firstLine="540"/>
      </w:pPr>
    </w:p>
    <w:p w:rsidR="000C3D24" w:rsidRPr="00EC139F" w:rsidRDefault="000C3D24" w:rsidP="000C3D24">
      <w:pPr>
        <w:ind w:firstLine="540"/>
      </w:pPr>
      <w:r w:rsidRPr="00EC139F">
        <w:t>4.1. Списание основ</w:t>
      </w:r>
      <w:r>
        <w:t>ных средств с бухгалтерского учё</w:t>
      </w:r>
      <w:r w:rsidRPr="00EC139F">
        <w:t>та муниципального предприятия или муниципального учреждения, разборка, демонтаж и утилизация до выхода постановления Администрации</w:t>
      </w:r>
      <w:r>
        <w:t xml:space="preserve"> Сухосолотинского</w:t>
      </w:r>
      <w:r w:rsidRPr="00EC139F">
        <w:t xml:space="preserve"> сельского поселения о списании не допускается.</w:t>
      </w:r>
    </w:p>
    <w:p w:rsidR="000C3D24" w:rsidRPr="00EC139F" w:rsidRDefault="000C3D24" w:rsidP="000C3D24">
      <w:pPr>
        <w:ind w:firstLine="540"/>
      </w:pPr>
      <w:r w:rsidRPr="00EC139F">
        <w:t>4.2. Муниципальное предприятие, муниципальное учреждение обязаны утилизировать списанные основные средства самостоятельно.</w:t>
      </w:r>
    </w:p>
    <w:p w:rsidR="000C3D24" w:rsidRPr="00EC139F" w:rsidRDefault="000C3D24" w:rsidP="000C3D24">
      <w:pPr>
        <w:ind w:firstLine="540"/>
      </w:pPr>
      <w:r w:rsidRPr="00EC139F">
        <w:t>С целью демонтажа и разборки недвижимого имущества муниципальные предприятия и муниципальные учреждения обязаны:</w:t>
      </w:r>
    </w:p>
    <w:p w:rsidR="000C3D24" w:rsidRPr="00EC139F" w:rsidRDefault="000C3D24" w:rsidP="000C3D24">
      <w:pPr>
        <w:ind w:firstLine="540"/>
      </w:pPr>
      <w:r w:rsidRPr="00EC139F">
        <w:t>1) в соответствии с действующим законодательством заключить договор для определения рыночной стоимости работ по демонтажу и разборке;</w:t>
      </w:r>
    </w:p>
    <w:p w:rsidR="000C3D24" w:rsidRPr="00EC139F" w:rsidRDefault="000C3D24" w:rsidP="000C3D24">
      <w:pPr>
        <w:ind w:firstLine="540"/>
      </w:pPr>
      <w:r w:rsidRPr="00EC139F">
        <w:t xml:space="preserve">2) заключить договоры подряда по демонтажу и разборке объекта недвижимости и рекультивации земельного участка в порядке, предусмотренном Федеральным </w:t>
      </w:r>
      <w:hyperlink r:id="rId9" w:history="1">
        <w:r w:rsidRPr="00EF0B2B">
          <w:t>законом</w:t>
        </w:r>
      </w:hyperlink>
      <w:r w:rsidRPr="00EC139F">
        <w:t xml:space="preserve"> от 21.07.2005 N 94-ФЗ «О размещении заказов на поставки товаров, выполнение работ, оказание услуг для государственных и муниципальных нужд» При проведении торгов их организатором выступает соответственно муниципальное предприятие или муниципальное учреждение;</w:t>
      </w:r>
    </w:p>
    <w:p w:rsidR="000C3D24" w:rsidRPr="00EC139F" w:rsidRDefault="000C3D24" w:rsidP="000C3D24">
      <w:pPr>
        <w:ind w:firstLine="540"/>
      </w:pPr>
      <w:r w:rsidRPr="00EC139F">
        <w:t>3) обратиться в службу технической инвентаризации для получения справки о сносе;</w:t>
      </w:r>
    </w:p>
    <w:p w:rsidR="000C3D24" w:rsidRPr="00EC139F" w:rsidRDefault="000C3D24" w:rsidP="000C3D24">
      <w:pPr>
        <w:ind w:firstLine="540"/>
      </w:pPr>
      <w:r w:rsidRPr="00EC139F">
        <w:t xml:space="preserve">4) обратиться в </w:t>
      </w:r>
      <w:r>
        <w:t>Ивнянский</w:t>
      </w:r>
      <w:r w:rsidRPr="00EC139F">
        <w:t xml:space="preserve"> отдел Управления Федеральной службы государственной регистрации, кадастра и картографии по Ростовской области для прекращения права оперативного управления или хозяйственного ведения на недвижимое имущество;</w:t>
      </w:r>
    </w:p>
    <w:p w:rsidR="000C3D24" w:rsidRPr="00EC139F" w:rsidRDefault="000C3D24" w:rsidP="000C3D24">
      <w:pPr>
        <w:ind w:firstLine="540"/>
      </w:pPr>
      <w:r w:rsidRPr="00EC139F">
        <w:t xml:space="preserve">5) в инвентарной карточке по форме </w:t>
      </w:r>
      <w:hyperlink r:id="rId10" w:history="1">
        <w:r w:rsidRPr="00EF0B2B">
          <w:t>N ОС-6</w:t>
        </w:r>
      </w:hyperlink>
      <w:r w:rsidRPr="00EC139F">
        <w:t xml:space="preserve"> проставить отметку о выбытии нежилого объекта недвижимости и заполнить </w:t>
      </w:r>
      <w:hyperlink r:id="rId11" w:history="1">
        <w:r w:rsidRPr="00EF0B2B">
          <w:t>раздел 3</w:t>
        </w:r>
      </w:hyperlink>
      <w:r w:rsidRPr="00EC139F">
        <w:t xml:space="preserve"> акта по форме N ОС-4.</w:t>
      </w:r>
    </w:p>
    <w:p w:rsidR="000C3D24" w:rsidRPr="00EC139F" w:rsidRDefault="000C3D24" w:rsidP="000C3D24">
      <w:pPr>
        <w:ind w:firstLine="540"/>
      </w:pPr>
      <w:r>
        <w:t>4.3. В результате проведё</w:t>
      </w:r>
      <w:r w:rsidRPr="00EC139F">
        <w:t xml:space="preserve">нного демонтажа и утилизации движимого имущества муниципальное учреждение, муниципальное унитарное предприятие обязаны составить акт о демонтаже и утилизации списанного движимого имущества и представить его </w:t>
      </w:r>
      <w:proofErr w:type="gramStart"/>
      <w:r w:rsidRPr="00EC139F">
        <w:t>в  Администрацию</w:t>
      </w:r>
      <w:proofErr w:type="gramEnd"/>
      <w:r w:rsidRPr="00EC139F">
        <w:t xml:space="preserve"> </w:t>
      </w:r>
      <w:r>
        <w:t xml:space="preserve">Сухосолотинского </w:t>
      </w:r>
      <w:r w:rsidRPr="00EC139F">
        <w:t>сельского поселения.</w:t>
      </w:r>
    </w:p>
    <w:p w:rsidR="000C3D24" w:rsidRPr="00EC139F" w:rsidRDefault="000C3D24" w:rsidP="000C3D24">
      <w:pPr>
        <w:ind w:firstLine="540"/>
      </w:pPr>
      <w:r>
        <w:t>4.4. По результатам проведё</w:t>
      </w:r>
      <w:r w:rsidRPr="00EC139F">
        <w:t xml:space="preserve">нной утилизации списанного движимого и недвижимого муниципального имущества муниципальные предприятия, муниципальные учреждения обязаны представить </w:t>
      </w:r>
      <w:proofErr w:type="gramStart"/>
      <w:r w:rsidRPr="00EC139F">
        <w:t>в  Администрацию</w:t>
      </w:r>
      <w:proofErr w:type="gramEnd"/>
      <w:r w:rsidRPr="00EC139F">
        <w:t xml:space="preserve"> </w:t>
      </w:r>
      <w:r>
        <w:t xml:space="preserve">Сухосолотинского </w:t>
      </w:r>
      <w:r w:rsidRPr="00EC139F">
        <w:t xml:space="preserve"> сельского поселения следующие документы, подтверждающие:</w:t>
      </w:r>
    </w:p>
    <w:p w:rsidR="000C3D24" w:rsidRPr="00EC139F" w:rsidRDefault="000C3D24" w:rsidP="000C3D24">
      <w:pPr>
        <w:ind w:firstLine="540"/>
      </w:pPr>
      <w:r w:rsidRPr="00EC139F">
        <w:t>1) разборку, демонтаж и утилизацию основных средств;</w:t>
      </w:r>
    </w:p>
    <w:p w:rsidR="000C3D24" w:rsidRPr="00EC139F" w:rsidRDefault="000C3D24" w:rsidP="000C3D24">
      <w:pPr>
        <w:ind w:firstLine="540"/>
      </w:pPr>
      <w:r w:rsidRPr="00EC139F">
        <w:t>2) оприходование материальных ценностей (драгоценные и цветные металлы и материалы, детали, узлы и агрегаты, пригодные для ремонта других объектов, а также иные материалы, остающиеся от списания непригодных к восстановлению и дальнейшему использованию основных средств);</w:t>
      </w:r>
    </w:p>
    <w:p w:rsidR="000C3D24" w:rsidRPr="00EC139F" w:rsidRDefault="000C3D24" w:rsidP="000C3D24">
      <w:pPr>
        <w:ind w:firstLine="540"/>
      </w:pPr>
      <w:r w:rsidRPr="00EC139F">
        <w:lastRenderedPageBreak/>
        <w:t>3) поступление денежных средств от реализации материалов при демонтаже или разборке основных средств.</w:t>
      </w:r>
    </w:p>
    <w:p w:rsidR="000C3D24" w:rsidRPr="00EC139F" w:rsidRDefault="000C3D24" w:rsidP="000C3D24">
      <w:pPr>
        <w:ind w:firstLine="540"/>
      </w:pPr>
      <w:r w:rsidRPr="00EC139F">
        <w:t xml:space="preserve">4.5. Средства, полученные от списания основных средств, отражаются муниципальными бюджетными, автономными учреждениями и муниципальными унитарными предприятиями на соответствующих лицевых </w:t>
      </w:r>
      <w:r>
        <w:t>счетах, а муниципальными казё</w:t>
      </w:r>
      <w:r w:rsidRPr="00EC139F">
        <w:t>нными учреждениями перечисляются в доход бюджета муниципального образования «</w:t>
      </w:r>
      <w:r>
        <w:t>Сухосолотинское</w:t>
      </w:r>
      <w:r w:rsidRPr="00EC139F">
        <w:t xml:space="preserve"> сельское поселение».</w:t>
      </w:r>
    </w:p>
    <w:p w:rsidR="000C3D24" w:rsidRPr="00EC139F" w:rsidRDefault="000C3D24" w:rsidP="000C3D24">
      <w:r w:rsidRPr="00EC139F">
        <w:t xml:space="preserve">         4.6. Основные средства исключаются из Реестра объектов муниципальной собственности муниципального образования «</w:t>
      </w:r>
      <w:r>
        <w:t>Сухосолотинское</w:t>
      </w:r>
      <w:r w:rsidRPr="00EC139F">
        <w:t xml:space="preserve"> сельское поселение» в соответствии с нормативными актами, регламентирующими порядок ведения реестра муниципального имущества, после утилизации имущества и прекращения права оперативного управления или хозяйственного ведения.</w:t>
      </w:r>
    </w:p>
    <w:p w:rsidR="004866CB" w:rsidRDefault="004866CB"/>
    <w:sectPr w:rsidR="0048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24"/>
    <w:rsid w:val="000C3D24"/>
    <w:rsid w:val="0048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55815-D302-4C42-9E26-790D9AAA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D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0C3D24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861DDCF9E961B8AFE8B8D8AE6361ABC8E0D686FCA1A9F4AA5954FC9D4F65131336A8E427F0D6R8t6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26A3AF8C3C492B0AD37EB39BCAE5E7E38F5827095CACA18CF7BEC0C5AA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26A3AF8C3C492B0AD37EB39BCAE5E7EB895D220D52F1AB84AEB2C25DCFA6H" TargetMode="External"/><Relationship Id="rId11" Type="http://schemas.openxmlformats.org/officeDocument/2006/relationships/hyperlink" Target="consultantplus://offline/ref=2526A3AF8C3C492B0AD37EB39BCAE5E7EE895C230B5CACA18CF7BEC05AF9FA6660A5CF757B65D1CFACH" TargetMode="External"/><Relationship Id="rId5" Type="http://schemas.openxmlformats.org/officeDocument/2006/relationships/hyperlink" Target="consultantplus://offline/ref=2526A3AF8C3C492B0AD37EB39BCAE5E7EB8A5E200A50F1AB84AEB2C25DCFA6H" TargetMode="External"/><Relationship Id="rId10" Type="http://schemas.openxmlformats.org/officeDocument/2006/relationships/hyperlink" Target="consultantplus://offline/ref=2526A3AF8C3C492B0AD37EB39BCAE5E7EE895C230B5CACA18CF7BEC05AF9FA6660A5CF757B65D5CFAD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526A3AF8C3C492B0AD37EB39BCAE5E7EB8B5E2B0A5EF1AB84AEB2C25DCFA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2017-04-18T07:01:00Z</dcterms:created>
  <dcterms:modified xsi:type="dcterms:W3CDTF">2017-04-18T07:01:00Z</dcterms:modified>
</cp:coreProperties>
</file>