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30" w:rsidRDefault="005B7E30" w:rsidP="005B7E30">
      <w:pPr>
        <w:widowControl/>
        <w:autoSpaceDE/>
        <w:adjustRightInd/>
        <w:ind w:firstLine="0"/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:rsidR="005B7E30" w:rsidRDefault="005B7E30" w:rsidP="005B7E30">
      <w:pPr>
        <w:widowControl/>
        <w:autoSpaceDE/>
        <w:adjustRightInd/>
        <w:ind w:left="900" w:hanging="900"/>
        <w:jc w:val="center"/>
        <w:rPr>
          <w:b/>
        </w:rPr>
      </w:pPr>
      <w:r>
        <w:rPr>
          <w:b/>
        </w:rPr>
        <w:t xml:space="preserve"> БЕЛГОРОДСКАЯ ОБЛАСТЬ</w:t>
      </w:r>
    </w:p>
    <w:p w:rsidR="005B7E30" w:rsidRDefault="005B7E30" w:rsidP="005B7E30">
      <w:pPr>
        <w:widowControl/>
        <w:autoSpaceDE/>
        <w:adjustRightInd/>
        <w:ind w:left="900" w:hanging="90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5B7E30" w:rsidRDefault="005B7E30" w:rsidP="005B7E30">
      <w:pPr>
        <w:widowControl/>
        <w:autoSpaceDE/>
        <w:adjustRightInd/>
        <w:ind w:left="360" w:firstLine="0"/>
        <w:jc w:val="center"/>
        <w:rPr>
          <w:b/>
          <w:bCs/>
          <w:w w:val="150"/>
        </w:rPr>
      </w:pPr>
      <w:r>
        <w:rPr>
          <w:noProof/>
          <w:color w:val="000000"/>
        </w:rPr>
        <w:drawing>
          <wp:inline distT="0" distB="0" distL="0" distR="0" wp14:anchorId="2E144A0F" wp14:editId="5B69F152">
            <wp:extent cx="590550" cy="723900"/>
            <wp:effectExtent l="0" t="0" r="0" b="0"/>
            <wp:docPr id="78" name="Рисунок 7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30" w:rsidRDefault="005B7E30" w:rsidP="005B7E30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</w:p>
    <w:p w:rsidR="005B7E30" w:rsidRDefault="005B7E30" w:rsidP="005B7E30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СУХОСОЛОТИНСКОГО СЕЛЬСКОГО ПОСЕЛЕНИЯ</w:t>
      </w:r>
    </w:p>
    <w:p w:rsidR="005B7E30" w:rsidRDefault="005B7E30" w:rsidP="005B7E30">
      <w:pPr>
        <w:shd w:val="clear" w:color="auto" w:fill="FFFFFF"/>
        <w:suppressAutoHyphens/>
        <w:spacing w:line="403" w:lineRule="exact"/>
        <w:ind w:firstLine="0"/>
        <w:jc w:val="center"/>
        <w:rPr>
          <w:b/>
          <w:lang w:eastAsia="ar-SA"/>
        </w:rPr>
      </w:pPr>
    </w:p>
    <w:p w:rsidR="005B7E30" w:rsidRDefault="005B7E30" w:rsidP="005B7E30">
      <w:pPr>
        <w:shd w:val="clear" w:color="auto" w:fill="FFFFFF"/>
        <w:suppressAutoHyphens/>
        <w:spacing w:line="403" w:lineRule="exact"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5B7E30" w:rsidRDefault="005B7E30" w:rsidP="005B7E30">
      <w:pPr>
        <w:shd w:val="clear" w:color="auto" w:fill="FFFFFF"/>
        <w:suppressAutoHyphens/>
        <w:spacing w:line="403" w:lineRule="exact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с. Сухосолотино</w:t>
      </w:r>
    </w:p>
    <w:p w:rsidR="005B7E30" w:rsidRDefault="005B7E30" w:rsidP="005B7E30">
      <w:pPr>
        <w:widowControl/>
        <w:autoSpaceDE/>
        <w:adjustRightInd/>
        <w:ind w:firstLine="0"/>
        <w:jc w:val="center"/>
      </w:pPr>
    </w:p>
    <w:p w:rsidR="005B7E30" w:rsidRDefault="005B7E30" w:rsidP="005B7E30">
      <w:pPr>
        <w:widowControl/>
        <w:autoSpaceDE/>
        <w:adjustRightInd/>
        <w:ind w:firstLine="0"/>
        <w:jc w:val="left"/>
      </w:pPr>
    </w:p>
    <w:p w:rsidR="005B7E30" w:rsidRDefault="005B7E30" w:rsidP="005B7E30">
      <w:pPr>
        <w:widowControl/>
        <w:autoSpaceDE/>
        <w:adjustRightInd/>
        <w:ind w:firstLine="0"/>
        <w:jc w:val="left"/>
      </w:pPr>
      <w:r>
        <w:rPr>
          <w:b/>
        </w:rPr>
        <w:t>18 декабря 2015 года                                                                                 № 41</w:t>
      </w:r>
    </w:p>
    <w:p w:rsidR="005B7E30" w:rsidRDefault="005B7E30" w:rsidP="005B7E30">
      <w:pPr>
        <w:widowControl/>
        <w:autoSpaceDE/>
        <w:adjustRightInd/>
        <w:ind w:firstLine="0"/>
        <w:jc w:val="left"/>
      </w:pPr>
      <w:r>
        <w:t xml:space="preserve">                                           </w:t>
      </w:r>
    </w:p>
    <w:p w:rsidR="005B7E30" w:rsidRDefault="005B7E30" w:rsidP="005B7E30">
      <w:pPr>
        <w:widowControl/>
        <w:autoSpaceDE/>
        <w:adjustRightInd/>
        <w:ind w:firstLine="0"/>
        <w:jc w:val="left"/>
        <w:rPr>
          <w:rFonts w:ascii="Courier New" w:eastAsia="MS Mincho" w:hAnsi="Courier New" w:cs="Courier New"/>
          <w:sz w:val="20"/>
          <w:szCs w:val="20"/>
        </w:rPr>
      </w:pPr>
    </w:p>
    <w:p w:rsidR="005B7E30" w:rsidRDefault="005B7E30" w:rsidP="005B7E30">
      <w:pPr>
        <w:widowControl/>
        <w:tabs>
          <w:tab w:val="left" w:pos="4395"/>
        </w:tabs>
        <w:autoSpaceDE/>
        <w:adjustRightInd/>
        <w:ind w:right="4536" w:firstLine="0"/>
        <w:jc w:val="left"/>
        <w:rPr>
          <w:b/>
        </w:rPr>
      </w:pPr>
      <w:r>
        <w:rPr>
          <w:b/>
        </w:rPr>
        <w:t xml:space="preserve">О внесении дополнений в      постановление администрации </w:t>
      </w:r>
    </w:p>
    <w:p w:rsidR="005B7E30" w:rsidRDefault="005B7E30" w:rsidP="005B7E30">
      <w:pPr>
        <w:widowControl/>
        <w:autoSpaceDE/>
        <w:adjustRightInd/>
        <w:ind w:right="4536" w:firstLine="0"/>
        <w:jc w:val="left"/>
        <w:rPr>
          <w:b/>
          <w:sz w:val="24"/>
          <w:szCs w:val="24"/>
        </w:rPr>
      </w:pPr>
      <w:r>
        <w:rPr>
          <w:b/>
        </w:rPr>
        <w:t>Сухосолотинского сельского поселения от 03 марта 2011 года № 3</w:t>
      </w:r>
    </w:p>
    <w:p w:rsidR="005B7E30" w:rsidRDefault="005B7E30" w:rsidP="005B7E30">
      <w:pPr>
        <w:widowControl/>
        <w:autoSpaceDE/>
        <w:adjustRightInd/>
        <w:ind w:firstLine="0"/>
        <w:jc w:val="left"/>
        <w:rPr>
          <w:b/>
          <w:sz w:val="24"/>
          <w:szCs w:val="24"/>
        </w:rPr>
      </w:pPr>
    </w:p>
    <w:p w:rsidR="005B7E30" w:rsidRDefault="005B7E30" w:rsidP="005B7E30">
      <w:pPr>
        <w:ind w:firstLine="0"/>
        <w:rPr>
          <w:b/>
          <w:sz w:val="32"/>
          <w:szCs w:val="32"/>
        </w:rPr>
      </w:pPr>
    </w:p>
    <w:p w:rsidR="005B7E30" w:rsidRDefault="005B7E30" w:rsidP="005B7E30">
      <w:pPr>
        <w:pStyle w:val="ConsPlusTitle"/>
        <w:ind w:firstLine="709"/>
        <w:jc w:val="both"/>
        <w:rPr>
          <w:sz w:val="20"/>
          <w:szCs w:val="20"/>
        </w:rPr>
      </w:pPr>
      <w:r>
        <w:rPr>
          <w:b w:val="0"/>
        </w:rPr>
        <w:t xml:space="preserve">В соответствии  с постановлением Правительства  Российской Федерации от 18 июля 2015 года № 732 «О внесении изменений в некоторые акты Правительства Российской Федерации по вопросам               проведения антикоррупционной экспертизы», в целях приведения постановления администрации Сухосолотинского сельского поселения  от 03 марта 2011 года № 3 «О порядке проведения антикоррупционной экспертизы правовых актов администрации Сухосолотинского сельского поселения и проектов правовых актов администрации  Сухосолотинского сельского поселения» в соответствие с действующим законодательством </w:t>
      </w:r>
      <w:r>
        <w:t xml:space="preserve">, </w:t>
      </w:r>
      <w:r>
        <w:rPr>
          <w:b w:val="0"/>
        </w:rPr>
        <w:t xml:space="preserve">администрация Сухосолотинского сельского поселения </w:t>
      </w:r>
      <w:r>
        <w:t>постановляет:</w:t>
      </w:r>
    </w:p>
    <w:p w:rsidR="005B7E30" w:rsidRDefault="005B7E30" w:rsidP="005B7E30">
      <w:pPr>
        <w:snapToGrid w:val="0"/>
        <w:outlineLvl w:val="0"/>
      </w:pPr>
      <w:r>
        <w:t xml:space="preserve">1.Внести в постановление администрации </w:t>
      </w:r>
      <w:proofErr w:type="gramStart"/>
      <w:r>
        <w:t>Сухосолотинского  сельского</w:t>
      </w:r>
      <w:proofErr w:type="gramEnd"/>
      <w:r>
        <w:t xml:space="preserve"> поселения от 03 марта 2011 года № 3 «О порядке проведения антикоррупционной экспертизы правовых актов администрации Сухосолотинского сельского поселения и проектов правовых актов администрации  Сухосолотинского сельского поселения» следующие дополнения:</w:t>
      </w:r>
    </w:p>
    <w:p w:rsidR="005B7E30" w:rsidRDefault="005B7E30" w:rsidP="005B7E30">
      <w:pPr>
        <w:snapToGrid w:val="0"/>
        <w:outlineLvl w:val="0"/>
      </w:pPr>
      <w:r>
        <w:t xml:space="preserve">В пункте 3 Порядка проведения антикоррупционной экспертизы правовых актов администрации Сухосолотинского сельского поселения и проектов правовых актов </w:t>
      </w:r>
      <w:proofErr w:type="gramStart"/>
      <w:r>
        <w:t>администрации  Сухосолотинского</w:t>
      </w:r>
      <w:proofErr w:type="gramEnd"/>
      <w:r>
        <w:t xml:space="preserve"> сельского поселения:</w:t>
      </w:r>
    </w:p>
    <w:p w:rsidR="005B7E30" w:rsidRDefault="005B7E30" w:rsidP="005B7E30">
      <w:pPr>
        <w:snapToGrid w:val="0"/>
        <w:outlineLvl w:val="0"/>
      </w:pPr>
      <w:r>
        <w:t xml:space="preserve"> первый абзац после слов «проектов нормативных правовых актов» </w:t>
      </w:r>
      <w:proofErr w:type="gramStart"/>
      <w:r>
        <w:t>дополнить  словами</w:t>
      </w:r>
      <w:proofErr w:type="gramEnd"/>
      <w:r>
        <w:t xml:space="preserve"> следующего содержания: </w:t>
      </w:r>
    </w:p>
    <w:p w:rsidR="005B7E30" w:rsidRDefault="005B7E30" w:rsidP="005B7E30">
      <w:pPr>
        <w:snapToGrid w:val="0"/>
        <w:outlineLvl w:val="0"/>
      </w:pPr>
      <w:proofErr w:type="gramStart"/>
      <w:r>
        <w:lastRenderedPageBreak/>
        <w:t>« ,</w:t>
      </w:r>
      <w:proofErr w:type="gramEnd"/>
      <w:r>
        <w:t xml:space="preserve"> и постановлением Правительства Российской Федерации от 18 июля 2015 года № 732 «О внесении изменений в некоторые акты Правительства Российской Федерации по вопросам проведения антикоррупционной экспертизы.»</w:t>
      </w:r>
    </w:p>
    <w:p w:rsidR="005B7E30" w:rsidRDefault="005B7E30" w:rsidP="005B7E30">
      <w:pPr>
        <w:autoSpaceDE/>
        <w:adjustRightInd/>
        <w:snapToGrid w:val="0"/>
        <w:outlineLvl w:val="0"/>
      </w:pPr>
      <w:r>
        <w:t xml:space="preserve">2. </w:t>
      </w:r>
      <w:proofErr w:type="gramStart"/>
      <w:r>
        <w:t>Разместить  настоящее</w:t>
      </w:r>
      <w:proofErr w:type="gramEnd"/>
      <w:r>
        <w:t xml:space="preserve"> постановление в течение трёх дней с момента принятия на официальном  сайте  Ивнянского района http://ivnya-rayon.ru.  </w:t>
      </w:r>
    </w:p>
    <w:p w:rsidR="005B7E30" w:rsidRDefault="005B7E30" w:rsidP="005B7E30">
      <w:pPr>
        <w:autoSpaceDE/>
        <w:adjustRightInd/>
        <w:snapToGrid w:val="0"/>
        <w:outlineLvl w:val="0"/>
      </w:pPr>
      <w:r>
        <w:t xml:space="preserve">3. Контроль за исполнением постановления оставляю за собой. </w:t>
      </w:r>
    </w:p>
    <w:p w:rsidR="005B7E30" w:rsidRDefault="005B7E30" w:rsidP="005B7E30">
      <w:pPr>
        <w:autoSpaceDE/>
        <w:adjustRightInd/>
        <w:snapToGrid w:val="0"/>
        <w:ind w:firstLine="0"/>
      </w:pPr>
    </w:p>
    <w:p w:rsidR="005B7E30" w:rsidRDefault="005B7E30" w:rsidP="005B7E30"/>
    <w:p w:rsidR="005B7E30" w:rsidRDefault="005B7E30" w:rsidP="005B7E30">
      <w:pPr>
        <w:ind w:firstLine="0"/>
        <w:jc w:val="left"/>
      </w:pPr>
    </w:p>
    <w:p w:rsidR="005B7E30" w:rsidRDefault="005B7E30" w:rsidP="005B7E30">
      <w:pPr>
        <w:ind w:firstLine="0"/>
        <w:jc w:val="left"/>
        <w:rPr>
          <w:b/>
        </w:rPr>
      </w:pPr>
      <w:r>
        <w:rPr>
          <w:b/>
        </w:rPr>
        <w:t>Глава администрации</w:t>
      </w:r>
    </w:p>
    <w:p w:rsidR="005B7E30" w:rsidRDefault="005B7E30" w:rsidP="005B7E30">
      <w:pPr>
        <w:ind w:firstLine="0"/>
        <w:jc w:val="left"/>
        <w:rPr>
          <w:b/>
        </w:rPr>
      </w:pPr>
      <w:r>
        <w:rPr>
          <w:b/>
        </w:rPr>
        <w:t>Сухосолотинского сельского поселения</w:t>
      </w:r>
      <w:r>
        <w:rPr>
          <w:b/>
        </w:rPr>
        <w:tab/>
      </w:r>
      <w:r>
        <w:rPr>
          <w:b/>
        </w:rPr>
        <w:tab/>
        <w:t xml:space="preserve">                 Н.М. Михайлов</w:t>
      </w:r>
    </w:p>
    <w:p w:rsidR="005B7E30" w:rsidRDefault="005B7E30" w:rsidP="005B7E30">
      <w:pPr>
        <w:ind w:firstLine="0"/>
        <w:jc w:val="left"/>
        <w:rPr>
          <w:b/>
        </w:rPr>
      </w:pPr>
    </w:p>
    <w:p w:rsidR="005B7E30" w:rsidRDefault="005B7E30" w:rsidP="005B7E30">
      <w:pPr>
        <w:pStyle w:val="2"/>
        <w:spacing w:after="0" w:line="240" w:lineRule="auto"/>
        <w:ind w:left="0" w:firstLine="0"/>
        <w:jc w:val="left"/>
        <w:rPr>
          <w:b/>
        </w:rPr>
      </w:pPr>
    </w:p>
    <w:p w:rsidR="004866CB" w:rsidRDefault="004866CB">
      <w:bookmarkStart w:id="0" w:name="_GoBack"/>
      <w:bookmarkEnd w:id="0"/>
    </w:p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0"/>
    <w:rsid w:val="004866CB"/>
    <w:rsid w:val="005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FEFEA-21A7-43B1-906B-82CDB49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B7E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B7E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B7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2017-04-18T08:20:00Z</dcterms:created>
  <dcterms:modified xsi:type="dcterms:W3CDTF">2017-04-18T08:20:00Z</dcterms:modified>
</cp:coreProperties>
</file>