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10" w:rsidRDefault="00CA5910" w:rsidP="00CA5910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CA5910" w:rsidRDefault="00CA5910" w:rsidP="00CA5910">
      <w:pPr>
        <w:ind w:firstLine="0"/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CA5910" w:rsidRDefault="00CA5910" w:rsidP="00CA5910">
      <w:pPr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CA5910" w:rsidRDefault="00CA5910" w:rsidP="00CA5910">
      <w:pPr>
        <w:ind w:firstLine="0"/>
        <w:jc w:val="center"/>
        <w:rPr>
          <w:b/>
        </w:rPr>
      </w:pPr>
    </w:p>
    <w:p w:rsidR="00CA5910" w:rsidRDefault="00CA5910" w:rsidP="00CA5910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5367BB15" wp14:editId="4D80E481">
            <wp:extent cx="590550" cy="723900"/>
            <wp:effectExtent l="0" t="0" r="0" b="0"/>
            <wp:docPr id="76" name="Рисунок 7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910" w:rsidRDefault="00CA5910" w:rsidP="00CA5910">
      <w:pPr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CA5910" w:rsidRDefault="00CA5910" w:rsidP="00CA5910">
      <w:pPr>
        <w:ind w:firstLine="0"/>
        <w:jc w:val="center"/>
        <w:rPr>
          <w:b/>
        </w:rPr>
      </w:pPr>
      <w:r>
        <w:rPr>
          <w:b/>
        </w:rPr>
        <w:t xml:space="preserve"> СУХОСОЛОТИНСКОГО СЕЛЬСКОГО ПОСЕЛЕНИЯ </w:t>
      </w:r>
    </w:p>
    <w:p w:rsidR="00CA5910" w:rsidRDefault="00CA5910" w:rsidP="00CA5910">
      <w:pPr>
        <w:ind w:firstLine="0"/>
        <w:jc w:val="center"/>
        <w:rPr>
          <w:b/>
          <w:sz w:val="32"/>
          <w:szCs w:val="32"/>
        </w:rPr>
      </w:pPr>
    </w:p>
    <w:p w:rsidR="00CA5910" w:rsidRDefault="00CA5910" w:rsidP="00CA5910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П О С Т А Н О В Л Е Н И Е</w:t>
      </w:r>
    </w:p>
    <w:p w:rsidR="00CA5910" w:rsidRDefault="00CA5910" w:rsidP="00CA5910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CA5910" w:rsidRPr="002E2330" w:rsidRDefault="00CA5910" w:rsidP="00CA5910">
      <w:pPr>
        <w:ind w:firstLine="0"/>
        <w:jc w:val="center"/>
        <w:rPr>
          <w:b/>
        </w:rPr>
      </w:pPr>
      <w:r w:rsidRPr="002E2330">
        <w:rPr>
          <w:b/>
        </w:rPr>
        <w:t xml:space="preserve"> </w:t>
      </w:r>
    </w:p>
    <w:p w:rsidR="00CA5910" w:rsidRPr="002E2330" w:rsidRDefault="00CA5910" w:rsidP="00CA5910">
      <w:pPr>
        <w:ind w:firstLine="0"/>
        <w:rPr>
          <w:b/>
        </w:rPr>
      </w:pPr>
      <w:r>
        <w:rPr>
          <w:b/>
        </w:rPr>
        <w:t>4 декабря</w:t>
      </w:r>
      <w:r w:rsidRPr="002E2330">
        <w:rPr>
          <w:b/>
        </w:rPr>
        <w:t xml:space="preserve"> 2015 года</w:t>
      </w:r>
      <w:r w:rsidRPr="002E2330">
        <w:rPr>
          <w:b/>
        </w:rPr>
        <w:tab/>
        <w:t xml:space="preserve">                                                                                  № </w:t>
      </w:r>
      <w:r>
        <w:rPr>
          <w:b/>
        </w:rPr>
        <w:t>38</w:t>
      </w:r>
    </w:p>
    <w:p w:rsidR="00CA5910" w:rsidRDefault="00CA5910" w:rsidP="00CA5910">
      <w:pPr>
        <w:tabs>
          <w:tab w:val="left" w:pos="8025"/>
        </w:tabs>
      </w:pPr>
    </w:p>
    <w:p w:rsidR="00CA5910" w:rsidRDefault="00CA5910" w:rsidP="00CA5910">
      <w:pPr>
        <w:jc w:val="center"/>
        <w:rPr>
          <w:b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5606"/>
        <w:gridCol w:w="3679"/>
      </w:tblGrid>
      <w:tr w:rsidR="00CA5910" w:rsidTr="00314C73">
        <w:trPr>
          <w:trHeight w:val="755"/>
        </w:trPr>
        <w:tc>
          <w:tcPr>
            <w:tcW w:w="5602" w:type="dxa"/>
            <w:hideMark/>
          </w:tcPr>
          <w:p w:rsidR="00CA5910" w:rsidRDefault="00CA5910" w:rsidP="00314C73">
            <w:pPr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постановление администрации Сухосолотинского сельского поселения от 04 марта</w:t>
            </w:r>
          </w:p>
          <w:p w:rsidR="00CA5910" w:rsidRDefault="00CA5910" w:rsidP="00314C73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2013 года № 2</w:t>
            </w:r>
          </w:p>
        </w:tc>
        <w:tc>
          <w:tcPr>
            <w:tcW w:w="3677" w:type="dxa"/>
          </w:tcPr>
          <w:p w:rsidR="00CA5910" w:rsidRDefault="00CA5910" w:rsidP="00314C7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A5910" w:rsidRDefault="00CA5910" w:rsidP="00CA5910">
      <w:pPr>
        <w:rPr>
          <w:sz w:val="24"/>
          <w:szCs w:val="24"/>
        </w:rPr>
      </w:pPr>
    </w:p>
    <w:p w:rsidR="00CA5910" w:rsidRDefault="00CA5910" w:rsidP="00CA5910">
      <w:pPr>
        <w:rPr>
          <w:b/>
        </w:rPr>
      </w:pPr>
    </w:p>
    <w:p w:rsidR="00CA5910" w:rsidRDefault="00CA5910" w:rsidP="00CA5910">
      <w:pPr>
        <w:rPr>
          <w:b/>
        </w:rPr>
      </w:pPr>
    </w:p>
    <w:p w:rsidR="00CA5910" w:rsidRDefault="00CA5910" w:rsidP="00CA5910">
      <w:pPr>
        <w:ind w:firstLine="708"/>
      </w:pPr>
      <w:r w:rsidRPr="006D352A">
        <w:t>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</w:t>
      </w:r>
      <w:r>
        <w:t xml:space="preserve"> от 30 июля 2015 года № 527н  «</w:t>
      </w:r>
      <w:r w:rsidRPr="006D352A">
        <w:t>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постановлени</w:t>
      </w:r>
      <w:r>
        <w:t>ем</w:t>
      </w:r>
      <w:r w:rsidRPr="006D352A">
        <w:t xml:space="preserve"> администрации </w:t>
      </w:r>
      <w:r>
        <w:t>Сухосолотинского</w:t>
      </w:r>
      <w:r w:rsidRPr="006D352A">
        <w:t xml:space="preserve"> сельского поселения от </w:t>
      </w:r>
      <w:r>
        <w:t xml:space="preserve">03 апреля </w:t>
      </w:r>
      <w:r w:rsidRPr="006D352A">
        <w:t xml:space="preserve">2012 года </w:t>
      </w:r>
      <w:r>
        <w:t>№ 4</w:t>
      </w:r>
      <w:r w:rsidRPr="006D352A">
        <w:t xml:space="preserve"> «О порядке разработки и утверждения административных регламентов», в целях приведения постановления администрации </w:t>
      </w:r>
      <w:r>
        <w:t>Сухосолотинского</w:t>
      </w:r>
      <w:r w:rsidRPr="006D352A">
        <w:t xml:space="preserve"> сельского поселения от </w:t>
      </w:r>
      <w:r>
        <w:t>04</w:t>
      </w:r>
      <w:r w:rsidRPr="006D352A">
        <w:t xml:space="preserve"> </w:t>
      </w:r>
      <w:r>
        <w:t>марта</w:t>
      </w:r>
      <w:r w:rsidRPr="006D352A">
        <w:t xml:space="preserve">  201</w:t>
      </w:r>
      <w:r>
        <w:t>3</w:t>
      </w:r>
      <w:r w:rsidRPr="006D352A">
        <w:t xml:space="preserve"> года № </w:t>
      </w:r>
      <w:r>
        <w:t>2</w:t>
      </w:r>
      <w:r w:rsidRPr="006D352A">
        <w:t xml:space="preserve"> «</w:t>
      </w:r>
      <w:r w:rsidRPr="00EA0D9C">
        <w:rPr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A0D9C">
        <w:rPr>
          <w:bCs/>
          <w:szCs w:val="24"/>
        </w:rPr>
        <w:t>«П</w:t>
      </w:r>
      <w:r w:rsidRPr="00EA0D9C">
        <w:rPr>
          <w:szCs w:val="24"/>
        </w:rPr>
        <w:t>ризнание граждан малоимущими в целях постановки на учет в качестве нуждающихся в жилых помещениях</w:t>
      </w:r>
      <w:r w:rsidRPr="006D352A">
        <w:t>» в соответствие с действующим законодательством</w:t>
      </w:r>
      <w:r>
        <w:t xml:space="preserve">,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CA5910" w:rsidRDefault="00CA5910" w:rsidP="00CA5910">
      <w:pPr>
        <w:snapToGrid w:val="0"/>
        <w:outlineLvl w:val="0"/>
      </w:pPr>
      <w:r>
        <w:t>1.Внести в постановление администрации Сухосолотинского сельского поселения от 04 марта 2013 года № 2 «</w:t>
      </w:r>
      <w:r w:rsidRPr="00EA0D9C">
        <w:rPr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A0D9C">
        <w:rPr>
          <w:bCs/>
          <w:szCs w:val="24"/>
        </w:rPr>
        <w:t>«П</w:t>
      </w:r>
      <w:r w:rsidRPr="00EA0D9C">
        <w:rPr>
          <w:szCs w:val="24"/>
        </w:rPr>
        <w:t>ризнание граждан малоимущими в целях постановки на учет в качестве нуждающихся в жилых помещениях</w:t>
      </w:r>
      <w:r>
        <w:t>» следующие изменения и дополнения:</w:t>
      </w:r>
    </w:p>
    <w:p w:rsidR="00CA5910" w:rsidRDefault="00CA5910" w:rsidP="00CA5910">
      <w:pPr>
        <w:snapToGrid w:val="0"/>
        <w:outlineLvl w:val="0"/>
      </w:pPr>
      <w:r>
        <w:lastRenderedPageBreak/>
        <w:t>1.1.Раздел 2 Административного регламента:</w:t>
      </w:r>
    </w:p>
    <w:p w:rsidR="00CA5910" w:rsidRDefault="00CA5910" w:rsidP="00CA5910">
      <w:pPr>
        <w:snapToGrid w:val="0"/>
        <w:outlineLvl w:val="0"/>
      </w:pPr>
      <w:r>
        <w:t xml:space="preserve">- дополнить </w:t>
      </w:r>
      <w:r w:rsidRPr="00912CC1">
        <w:t>пункт</w:t>
      </w:r>
      <w:r>
        <w:t xml:space="preserve">ом 2.17.6. </w:t>
      </w:r>
      <w:r w:rsidRPr="00912CC1">
        <w:t xml:space="preserve">следующего содержания: </w:t>
      </w:r>
    </w:p>
    <w:p w:rsidR="00CA5910" w:rsidRPr="0057183A" w:rsidRDefault="00CA5910" w:rsidP="00CA5910">
      <w:pPr>
        <w:snapToGrid w:val="0"/>
        <w:outlineLvl w:val="0"/>
      </w:pPr>
      <w:r w:rsidRPr="0057183A">
        <w:t>«</w:t>
      </w:r>
      <w:r>
        <w:t>2.17.6.</w:t>
      </w:r>
      <w:r w:rsidRPr="0057183A"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5910" w:rsidRPr="0057183A" w:rsidRDefault="00CA5910" w:rsidP="00CA5910">
      <w:pPr>
        <w:snapToGrid w:val="0"/>
        <w:outlineLvl w:val="0"/>
      </w:pPr>
      <w:r w:rsidRPr="0057183A">
        <w:t>1.Возможность беспрепятственного входа в здание, в котором предоставляется услуга, и выхода из него.</w:t>
      </w:r>
    </w:p>
    <w:p w:rsidR="00CA5910" w:rsidRPr="0057183A" w:rsidRDefault="00CA5910" w:rsidP="00CA5910">
      <w:pPr>
        <w:snapToGrid w:val="0"/>
        <w:outlineLvl w:val="0"/>
      </w:pPr>
      <w:r w:rsidRPr="0057183A"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CA5910" w:rsidRPr="0057183A" w:rsidRDefault="00CA5910" w:rsidP="00CA5910">
      <w:pPr>
        <w:snapToGrid w:val="0"/>
        <w:outlineLvl w:val="0"/>
      </w:pPr>
      <w:r w:rsidRPr="0057183A"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CA5910" w:rsidRPr="0057183A" w:rsidRDefault="00CA5910" w:rsidP="00CA5910">
      <w:pPr>
        <w:snapToGrid w:val="0"/>
        <w:outlineLvl w:val="0"/>
      </w:pPr>
      <w:r w:rsidRPr="0057183A"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CA5910" w:rsidRPr="0057183A" w:rsidRDefault="00CA5910" w:rsidP="00CA5910">
      <w:pPr>
        <w:snapToGrid w:val="0"/>
        <w:outlineLvl w:val="0"/>
      </w:pPr>
      <w:r w:rsidRPr="0057183A"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CA5910" w:rsidRPr="0057183A" w:rsidRDefault="00CA5910" w:rsidP="00CA5910">
      <w:pPr>
        <w:snapToGrid w:val="0"/>
        <w:outlineLvl w:val="0"/>
      </w:pPr>
      <w:r w:rsidRPr="0057183A"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CA5910" w:rsidRPr="0057183A" w:rsidRDefault="00CA5910" w:rsidP="00CA5910">
      <w:pPr>
        <w:snapToGrid w:val="0"/>
        <w:outlineLvl w:val="0"/>
      </w:pPr>
      <w:r w:rsidRPr="0057183A"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CA5910" w:rsidRDefault="00CA5910" w:rsidP="00CA5910">
      <w:pPr>
        <w:snapToGrid w:val="0"/>
        <w:outlineLvl w:val="0"/>
      </w:pPr>
      <w:r w:rsidRPr="0057183A">
        <w:t>8. Оказание иных видов посторонней помощи.</w:t>
      </w:r>
      <w:r>
        <w:t>»</w:t>
      </w:r>
    </w:p>
    <w:p w:rsidR="00CA5910" w:rsidRDefault="00CA5910" w:rsidP="00CA5910">
      <w:pPr>
        <w:snapToGrid w:val="0"/>
        <w:outlineLvl w:val="0"/>
      </w:pPr>
    </w:p>
    <w:p w:rsidR="00CA5910" w:rsidRDefault="00CA5910" w:rsidP="00CA5910">
      <w:pPr>
        <w:snapToGrid w:val="0"/>
        <w:outlineLvl w:val="0"/>
      </w:pPr>
      <w:r>
        <w:t>-дополнить пунктом 2.17.7. следующего содержания:</w:t>
      </w:r>
    </w:p>
    <w:p w:rsidR="00CA5910" w:rsidRPr="0057183A" w:rsidRDefault="00CA5910" w:rsidP="00CA5910">
      <w:pPr>
        <w:snapToGrid w:val="0"/>
        <w:outlineLvl w:val="0"/>
      </w:pPr>
      <w:r>
        <w:t>«2.17.7.</w:t>
      </w:r>
      <w:r w:rsidRPr="0057183A">
        <w:t>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актами:</w:t>
      </w:r>
    </w:p>
    <w:p w:rsidR="00CA5910" w:rsidRPr="0057183A" w:rsidRDefault="00CA5910" w:rsidP="00CA5910">
      <w:pPr>
        <w:snapToGrid w:val="0"/>
        <w:outlineLvl w:val="0"/>
      </w:pPr>
      <w:r w:rsidRPr="0057183A">
        <w:t>1.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CA5910" w:rsidRPr="0057183A" w:rsidRDefault="00CA5910" w:rsidP="00CA5910">
      <w:pPr>
        <w:snapToGrid w:val="0"/>
        <w:outlineLvl w:val="0"/>
      </w:pPr>
      <w:r w:rsidRPr="0057183A"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57183A">
        <w:t>сурдопереводчика</w:t>
      </w:r>
      <w:proofErr w:type="spellEnd"/>
      <w:r w:rsidRPr="0057183A">
        <w:t xml:space="preserve">, </w:t>
      </w:r>
      <w:proofErr w:type="spellStart"/>
      <w:r w:rsidRPr="0057183A">
        <w:t>тифлосурдопереводчика</w:t>
      </w:r>
      <w:proofErr w:type="spellEnd"/>
      <w:r w:rsidRPr="0057183A">
        <w:t>.</w:t>
      </w:r>
    </w:p>
    <w:p w:rsidR="00CA5910" w:rsidRPr="0057183A" w:rsidRDefault="00CA5910" w:rsidP="00CA5910">
      <w:pPr>
        <w:snapToGrid w:val="0"/>
        <w:outlineLvl w:val="0"/>
      </w:pPr>
      <w:r w:rsidRPr="0057183A"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CA5910" w:rsidRPr="0057183A" w:rsidRDefault="00CA5910" w:rsidP="00CA5910">
      <w:pPr>
        <w:snapToGrid w:val="0"/>
        <w:outlineLvl w:val="0"/>
      </w:pPr>
      <w:r w:rsidRPr="0057183A">
        <w:lastRenderedPageBreak/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фоне.»</w:t>
      </w:r>
    </w:p>
    <w:p w:rsidR="00CA5910" w:rsidRDefault="00CA5910" w:rsidP="00CA5910">
      <w:pPr>
        <w:snapToGrid w:val="0"/>
        <w:outlineLvl w:val="0"/>
      </w:pPr>
      <w:r>
        <w:t>1.2. Раздел 5 Административного регламента изложить в следующей редакции:</w:t>
      </w:r>
    </w:p>
    <w:p w:rsidR="00CA5910" w:rsidRDefault="00CA5910" w:rsidP="00CA5910">
      <w:pPr>
        <w:snapToGrid w:val="0"/>
        <w:outlineLvl w:val="0"/>
      </w:pPr>
      <w:r>
        <w:t>«5.1. Заявитель может обратиться с жалобой в том числе в следующих случаях:</w:t>
      </w:r>
    </w:p>
    <w:p w:rsidR="00CA5910" w:rsidRDefault="00CA5910" w:rsidP="00CA5910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CA5910" w:rsidRDefault="00CA5910" w:rsidP="00CA5910">
      <w:pPr>
        <w:snapToGrid w:val="0"/>
        <w:outlineLvl w:val="0"/>
      </w:pPr>
      <w:r>
        <w:t>2) нарушение срока предоставления муниципальной услуги;</w:t>
      </w:r>
    </w:p>
    <w:p w:rsidR="00CA5910" w:rsidRDefault="00CA5910" w:rsidP="00CA5910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A5910" w:rsidRDefault="00CA5910" w:rsidP="00CA5910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A5910" w:rsidRDefault="00CA5910" w:rsidP="00CA5910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5910" w:rsidRDefault="00CA5910" w:rsidP="00CA5910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5910" w:rsidRDefault="00CA5910" w:rsidP="00CA5910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5910" w:rsidRPr="00B3720F" w:rsidRDefault="00CA5910" w:rsidP="00CA5910">
      <w:pPr>
        <w:tabs>
          <w:tab w:val="left" w:pos="517"/>
        </w:tabs>
        <w:ind w:firstLine="709"/>
      </w:pPr>
      <w:r>
        <w:t>5.2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A5910" w:rsidRDefault="00CA5910" w:rsidP="00CA5910">
      <w:pPr>
        <w:tabs>
          <w:tab w:val="left" w:pos="517"/>
        </w:tabs>
        <w:ind w:firstLine="709"/>
      </w:pPr>
      <w:r>
        <w:t>5.3</w:t>
      </w:r>
      <w:r w:rsidRPr="00B3720F"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A5910" w:rsidRDefault="00CA5910" w:rsidP="00CA5910">
      <w:pPr>
        <w:tabs>
          <w:tab w:val="left" w:pos="517"/>
        </w:tabs>
        <w:ind w:firstLine="709"/>
      </w:pPr>
      <w:r>
        <w:lastRenderedPageBreak/>
        <w:t>5.4</w:t>
      </w:r>
      <w:r w:rsidRPr="00B3720F">
        <w:t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муниципальными правовыми актами.</w:t>
      </w:r>
    </w:p>
    <w:p w:rsidR="00CA5910" w:rsidRDefault="00CA5910" w:rsidP="00CA5910">
      <w:pPr>
        <w:tabs>
          <w:tab w:val="left" w:pos="517"/>
        </w:tabs>
        <w:ind w:firstLine="709"/>
      </w:pPr>
      <w:r>
        <w:t>5.5</w:t>
      </w:r>
      <w:r w:rsidRPr="00B3720F">
        <w:t>. Жалоба должна содержать:</w:t>
      </w:r>
    </w:p>
    <w:p w:rsidR="00CA5910" w:rsidRPr="00B3720F" w:rsidRDefault="00CA5910" w:rsidP="00CA5910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5910" w:rsidRPr="00B3720F" w:rsidRDefault="00CA5910" w:rsidP="00CA5910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5910" w:rsidRDefault="00CA5910" w:rsidP="00CA5910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5910" w:rsidRDefault="00CA5910" w:rsidP="00CA5910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5910" w:rsidRDefault="00CA5910" w:rsidP="00CA5910">
      <w:pPr>
        <w:snapToGrid w:val="0"/>
        <w:outlineLvl w:val="0"/>
      </w:pPr>
      <w:r>
        <w:t>5.6.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CA5910" w:rsidRDefault="00CA5910" w:rsidP="00CA5910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CA5910" w:rsidRDefault="00CA5910" w:rsidP="00CA5910">
      <w:pPr>
        <w:snapToGrid w:val="0"/>
        <w:outlineLvl w:val="0"/>
      </w:pPr>
      <w: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CA5910" w:rsidRDefault="00CA5910" w:rsidP="00CA5910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A5910" w:rsidRDefault="00CA5910" w:rsidP="00CA5910">
      <w:pPr>
        <w:snapToGrid w:val="0"/>
        <w:outlineLvl w:val="0"/>
      </w:pPr>
      <w:r>
        <w:t>- отказывает в удовлетворении жалобы.</w:t>
      </w:r>
    </w:p>
    <w:p w:rsidR="00CA5910" w:rsidRDefault="00CA5910" w:rsidP="00CA5910">
      <w:pPr>
        <w:snapToGrid w:val="0"/>
        <w:outlineLvl w:val="0"/>
      </w:pPr>
      <w:r>
        <w:t xml:space="preserve">5.8. Не позднее дня, следующего за днём принятия решения, указанного в пункте 6 настоящей статьи, заявителю в письменной форме и по желанию </w:t>
      </w:r>
      <w: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CA5910" w:rsidRDefault="00CA5910" w:rsidP="00CA5910">
      <w:pPr>
        <w:snapToGrid w:val="0"/>
        <w:outlineLvl w:val="0"/>
      </w:pPr>
      <w: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CA5910" w:rsidRDefault="00CA5910" w:rsidP="00CA5910">
      <w:pPr>
        <w:autoSpaceDE/>
        <w:autoSpaceDN/>
        <w:adjustRightInd/>
        <w:snapToGrid w:val="0"/>
        <w:outlineLvl w:val="0"/>
      </w:pPr>
      <w:r>
        <w:t>2.</w:t>
      </w:r>
      <w:r w:rsidRPr="001A462C">
        <w:t xml:space="preserve"> </w:t>
      </w:r>
      <w:proofErr w:type="gramStart"/>
      <w:r>
        <w:t xml:space="preserve">Разместить </w:t>
      </w:r>
      <w:r w:rsidRPr="001A462C">
        <w:t xml:space="preserve"> настоящее</w:t>
      </w:r>
      <w:proofErr w:type="gramEnd"/>
      <w:r w:rsidRPr="001A462C">
        <w:t xml:space="preserve"> постановление в течение трёх дней с момента принятия на</w:t>
      </w:r>
      <w:r>
        <w:t xml:space="preserve"> официальном </w:t>
      </w:r>
      <w:r w:rsidRPr="001A462C">
        <w:t xml:space="preserve"> сайте </w:t>
      </w:r>
      <w:r>
        <w:t xml:space="preserve"> Ивнянского района </w:t>
      </w:r>
      <w:r w:rsidRPr="001A462C">
        <w:t>http://ivnya-rayon.ru</w:t>
      </w:r>
      <w:r>
        <w:t>.</w:t>
      </w:r>
      <w:r w:rsidRPr="001A462C">
        <w:t xml:space="preserve">  </w:t>
      </w:r>
    </w:p>
    <w:p w:rsidR="00CA5910" w:rsidRPr="000D4C85" w:rsidRDefault="00CA5910" w:rsidP="00CA5910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CA5910" w:rsidRDefault="00CA5910" w:rsidP="00CA5910">
      <w:pPr>
        <w:autoSpaceDE/>
        <w:autoSpaceDN/>
        <w:adjustRightInd/>
        <w:snapToGrid w:val="0"/>
        <w:ind w:firstLine="0"/>
      </w:pPr>
    </w:p>
    <w:p w:rsidR="00CA5910" w:rsidRDefault="00CA5910" w:rsidP="00CA5910">
      <w:pPr>
        <w:autoSpaceDE/>
        <w:autoSpaceDN/>
        <w:adjustRightInd/>
        <w:snapToGrid w:val="0"/>
        <w:ind w:firstLine="0"/>
      </w:pPr>
    </w:p>
    <w:p w:rsidR="00CA5910" w:rsidRPr="00E62E90" w:rsidRDefault="00CA5910" w:rsidP="00CA5910"/>
    <w:p w:rsidR="00CA5910" w:rsidRDefault="00CA5910" w:rsidP="00CA5910">
      <w:pPr>
        <w:pStyle w:val="a3"/>
      </w:pPr>
    </w:p>
    <w:p w:rsidR="00CA5910" w:rsidRDefault="00CA5910" w:rsidP="00CA5910"/>
    <w:p w:rsidR="00CA5910" w:rsidRDefault="00CA5910" w:rsidP="00CA5910"/>
    <w:p w:rsidR="00CA5910" w:rsidRDefault="00CA5910" w:rsidP="00CA5910">
      <w:pPr>
        <w:ind w:firstLine="0"/>
        <w:rPr>
          <w:b/>
        </w:rPr>
      </w:pPr>
    </w:p>
    <w:p w:rsidR="00CA5910" w:rsidRDefault="00CA5910" w:rsidP="00CA5910">
      <w:pPr>
        <w:ind w:firstLine="0"/>
        <w:rPr>
          <w:b/>
        </w:rPr>
      </w:pPr>
      <w:r>
        <w:rPr>
          <w:b/>
        </w:rPr>
        <w:t xml:space="preserve">Глава администрации </w:t>
      </w:r>
    </w:p>
    <w:p w:rsidR="00CA5910" w:rsidRDefault="00CA5910" w:rsidP="00CA5910">
      <w:pPr>
        <w:ind w:firstLine="0"/>
        <w:rPr>
          <w:b/>
        </w:rPr>
      </w:pPr>
      <w:r>
        <w:rPr>
          <w:b/>
        </w:rPr>
        <w:t>Сухосолотинского сельского поселения                                    Н.М. Михайлов</w:t>
      </w:r>
    </w:p>
    <w:p w:rsidR="00CA5910" w:rsidRDefault="00CA5910" w:rsidP="00CA5910">
      <w:pPr>
        <w:ind w:firstLine="0"/>
        <w:jc w:val="left"/>
        <w:rPr>
          <w:b/>
        </w:rPr>
      </w:pPr>
    </w:p>
    <w:p w:rsidR="00CA5910" w:rsidRDefault="00CA5910" w:rsidP="00CA5910">
      <w:pPr>
        <w:ind w:firstLine="0"/>
        <w:jc w:val="left"/>
        <w:rPr>
          <w:b/>
        </w:rPr>
      </w:pPr>
    </w:p>
    <w:p w:rsidR="00CA5910" w:rsidRDefault="00CA5910" w:rsidP="00CA5910">
      <w:pPr>
        <w:ind w:firstLine="0"/>
        <w:jc w:val="left"/>
        <w:rPr>
          <w:b/>
        </w:rPr>
      </w:pPr>
    </w:p>
    <w:p w:rsidR="00CA5910" w:rsidRDefault="00CA5910" w:rsidP="00CA5910"/>
    <w:p w:rsidR="00CA5910" w:rsidRDefault="00CA5910" w:rsidP="00CA5910">
      <w:pPr>
        <w:ind w:firstLine="0"/>
        <w:jc w:val="left"/>
        <w:rPr>
          <w:b/>
        </w:rPr>
      </w:pPr>
    </w:p>
    <w:p w:rsidR="004866CB" w:rsidRDefault="004866CB">
      <w:bookmarkStart w:id="0" w:name="_GoBack"/>
      <w:bookmarkEnd w:id="0"/>
    </w:p>
    <w:sectPr w:rsidR="004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10"/>
    <w:rsid w:val="004866CB"/>
    <w:rsid w:val="00C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D119-94B1-4ED3-9683-71A8FE4D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2017-04-18T08:18:00Z</dcterms:created>
  <dcterms:modified xsi:type="dcterms:W3CDTF">2017-04-18T08:18:00Z</dcterms:modified>
</cp:coreProperties>
</file>