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5B" w:rsidRPr="00245F5B" w:rsidRDefault="00245F5B" w:rsidP="00245F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 xml:space="preserve">                          Р О С </w:t>
      </w:r>
      <w:proofErr w:type="spellStart"/>
      <w:r w:rsidRPr="00245F5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245F5B">
        <w:rPr>
          <w:rFonts w:ascii="Times New Roman" w:hAnsi="Times New Roman" w:cs="Times New Roman"/>
          <w:b/>
          <w:sz w:val="28"/>
          <w:szCs w:val="28"/>
        </w:rPr>
        <w:t xml:space="preserve"> И Й С К А Я      Ф Е Д Е Р А Ц И Я    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>Б Е Л Г О Р О Д С К А Я О Б Л А С Т Ь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5B">
        <w:rPr>
          <w:rFonts w:ascii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Pr="00245F5B" w:rsidRDefault="00245F5B" w:rsidP="00245F5B">
      <w:pPr>
        <w:spacing w:after="0"/>
        <w:rPr>
          <w:rFonts w:ascii="Times New Roman" w:hAnsi="Times New Roman" w:cs="Times New Roman"/>
        </w:rPr>
      </w:pPr>
      <w:r w:rsidRPr="00245F5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-8255</wp:posOffset>
            </wp:positionV>
            <wp:extent cx="742950" cy="914400"/>
            <wp:effectExtent l="0" t="0" r="0" b="0"/>
            <wp:wrapSquare wrapText="righ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5B">
        <w:rPr>
          <w:rFonts w:ascii="Times New Roman" w:hAnsi="Times New Roman" w:cs="Times New Roman"/>
        </w:rPr>
        <w:br w:type="textWrapping" w:clear="all"/>
      </w:r>
    </w:p>
    <w:p w:rsidR="00245F5B" w:rsidRPr="00245F5B" w:rsidRDefault="00245F5B" w:rsidP="00245F5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5F5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245F5B" w:rsidRPr="00245F5B" w:rsidRDefault="00245F5B" w:rsidP="00245F5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5F5B">
        <w:rPr>
          <w:rFonts w:ascii="Times New Roman" w:hAnsi="Times New Roman" w:cs="Times New Roman"/>
          <w:b/>
          <w:sz w:val="28"/>
          <w:szCs w:val="28"/>
          <w:lang w:eastAsia="ar-SA"/>
        </w:rPr>
        <w:t>СУХОСОЛОТИНСКОГО СЕЛЬСКОГО ПОСЕЛЕНИЯ</w:t>
      </w:r>
    </w:p>
    <w:p w:rsidR="00245F5B" w:rsidRPr="00245F5B" w:rsidRDefault="00245F5B" w:rsidP="00245F5B">
      <w:pPr>
        <w:shd w:val="clear" w:color="auto" w:fill="FFFFFF"/>
        <w:suppressAutoHyphens/>
        <w:spacing w:after="0" w:line="403" w:lineRule="exact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245F5B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245F5B" w:rsidRPr="00245F5B" w:rsidRDefault="005B6D57" w:rsidP="00245F5B">
      <w:pPr>
        <w:shd w:val="clear" w:color="auto" w:fill="FFFFFF"/>
        <w:suppressAutoHyphens/>
        <w:spacing w:after="0" w:line="403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r w:rsidR="00245F5B" w:rsidRPr="00245F5B">
        <w:rPr>
          <w:rFonts w:ascii="Times New Roman" w:hAnsi="Times New Roman" w:cs="Times New Roman"/>
          <w:b/>
          <w:sz w:val="28"/>
          <w:szCs w:val="28"/>
          <w:lang w:eastAsia="ar-SA"/>
        </w:rPr>
        <w:t>ело Сухосолотино</w:t>
      </w: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Pr="00245F5B" w:rsidRDefault="00245F5B" w:rsidP="00245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5B" w:rsidRDefault="005B6D57" w:rsidP="00245F5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="00245F5B" w:rsidRPr="00245F5B">
        <w:rPr>
          <w:rFonts w:ascii="Times New Roman" w:hAnsi="Times New Roman" w:cs="Times New Roman"/>
          <w:sz w:val="28"/>
          <w:szCs w:val="28"/>
        </w:rPr>
        <w:t xml:space="preserve">   201</w:t>
      </w:r>
      <w:r w:rsidR="00303D69">
        <w:rPr>
          <w:rFonts w:ascii="Times New Roman" w:hAnsi="Times New Roman" w:cs="Times New Roman"/>
          <w:sz w:val="28"/>
          <w:szCs w:val="28"/>
        </w:rPr>
        <w:t>9</w:t>
      </w:r>
      <w:r w:rsidR="00245F5B" w:rsidRPr="00245F5B">
        <w:rPr>
          <w:rFonts w:ascii="Times New Roman" w:hAnsi="Times New Roman" w:cs="Times New Roman"/>
          <w:sz w:val="28"/>
          <w:szCs w:val="28"/>
        </w:rPr>
        <w:t xml:space="preserve"> </w:t>
      </w:r>
      <w:r w:rsidR="00303D69">
        <w:rPr>
          <w:rFonts w:ascii="Times New Roman" w:hAnsi="Times New Roman" w:cs="Times New Roman"/>
          <w:sz w:val="28"/>
          <w:szCs w:val="28"/>
        </w:rPr>
        <w:t>г.</w:t>
      </w:r>
      <w:r w:rsidR="00245F5B" w:rsidRPr="00245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303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5F5B" w:rsidRDefault="00245F5B"/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6345"/>
        <w:gridCol w:w="2550"/>
      </w:tblGrid>
      <w:tr w:rsidR="005B6D57" w:rsidRPr="005B6D57" w:rsidTr="001D7C39">
        <w:tc>
          <w:tcPr>
            <w:tcW w:w="6346" w:type="dxa"/>
            <w:hideMark/>
          </w:tcPr>
          <w:p w:rsidR="005B6D57" w:rsidRPr="005B6D57" w:rsidRDefault="005B6D57" w:rsidP="00A73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постановления </w:t>
            </w:r>
            <w:bookmarkStart w:id="0" w:name="_GoBack"/>
            <w:bookmarkEnd w:id="0"/>
            <w:r w:rsidRPr="005B6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Сухосолотинского</w:t>
            </w:r>
            <w:r w:rsidRPr="005B6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16 апреля 2008 года №17</w:t>
            </w:r>
          </w:p>
        </w:tc>
        <w:tc>
          <w:tcPr>
            <w:tcW w:w="2551" w:type="dxa"/>
          </w:tcPr>
          <w:p w:rsidR="005B6D57" w:rsidRPr="005B6D57" w:rsidRDefault="005B6D57" w:rsidP="001D7C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D57" w:rsidRDefault="005B6D57" w:rsidP="005B6D57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D57">
        <w:rPr>
          <w:rFonts w:ascii="Times New Roman" w:hAnsi="Times New Roman" w:cs="Times New Roman"/>
          <w:sz w:val="28"/>
          <w:szCs w:val="28"/>
        </w:rPr>
        <w:tab/>
      </w:r>
    </w:p>
    <w:p w:rsidR="005B6D57" w:rsidRPr="005B6D57" w:rsidRDefault="005B6D57" w:rsidP="005B6D57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D57">
        <w:rPr>
          <w:rFonts w:ascii="Times New Roman" w:hAnsi="Times New Roman" w:cs="Times New Roman"/>
          <w:sz w:val="28"/>
          <w:szCs w:val="28"/>
        </w:rPr>
        <w:t xml:space="preserve">В соответствии с п.2 ст.5 Жилищного кодекса Российской Федерации, в связи с истечением срока действия соглашения между администрацией муниципального района «Ивнянский район» Белгородской области и администрацией </w:t>
      </w:r>
      <w:r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5B6D57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«Ивнянский район» по осуществлению администрацией </w:t>
      </w:r>
      <w:r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5B6D57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признанию граждан  нуждающимися в жилых  помещениях и малоимущими  в целях постановки на учет в качестве нуждающихся в жилых помещениях, а также ведению  учета граждан в </w:t>
      </w:r>
      <w:proofErr w:type="gramStart"/>
      <w:r w:rsidRPr="005B6D57">
        <w:rPr>
          <w:rFonts w:ascii="Times New Roman" w:hAnsi="Times New Roman" w:cs="Times New Roman"/>
          <w:sz w:val="28"/>
          <w:szCs w:val="28"/>
        </w:rPr>
        <w:t>качестве  нуждающихся</w:t>
      </w:r>
      <w:proofErr w:type="gramEnd"/>
      <w:r w:rsidRPr="005B6D57">
        <w:rPr>
          <w:rFonts w:ascii="Times New Roman" w:hAnsi="Times New Roman" w:cs="Times New Roman"/>
          <w:sz w:val="28"/>
          <w:szCs w:val="28"/>
        </w:rPr>
        <w:t xml:space="preserve"> в жилых помещения </w:t>
      </w:r>
      <w:r w:rsidRPr="005B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D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Сухосолотинского</w:t>
      </w:r>
      <w:r w:rsidRPr="005B6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B6D57">
        <w:rPr>
          <w:rFonts w:ascii="Times New Roman" w:hAnsi="Times New Roman" w:cs="Times New Roman"/>
          <w:b/>
          <w:sz w:val="28"/>
          <w:szCs w:val="28"/>
        </w:rPr>
        <w:t xml:space="preserve"> постановляет: </w:t>
      </w:r>
    </w:p>
    <w:p w:rsidR="005B6D57" w:rsidRPr="005B6D57" w:rsidRDefault="005B6D57" w:rsidP="005B6D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D57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Сухосолотинского </w:t>
      </w:r>
      <w:r w:rsidRPr="005B6D57">
        <w:rPr>
          <w:rFonts w:ascii="Times New Roman" w:hAnsi="Times New Roman" w:cs="Times New Roman"/>
          <w:sz w:val="28"/>
          <w:szCs w:val="28"/>
        </w:rPr>
        <w:t>сельского поселения от 16 апреля   2008 года № 17 «О порядке рассмотрения заявлений граждан о принятии на учёт нуждающихся в жилых помещениях».</w:t>
      </w:r>
    </w:p>
    <w:p w:rsidR="005B6D57" w:rsidRPr="005B6D57" w:rsidRDefault="005B6D57" w:rsidP="005B6D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D57">
        <w:rPr>
          <w:rFonts w:ascii="Times New Roman" w:hAnsi="Times New Roman" w:cs="Times New Roman"/>
          <w:sz w:val="28"/>
          <w:szCs w:val="28"/>
        </w:rPr>
        <w:t>2. Обнародовать настоящее решение в общедоступных местах и разместить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Pr="005B6D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</w:t>
      </w:r>
      <w:proofErr w:type="spellStart"/>
      <w:r w:rsidRPr="005B6D57">
        <w:rPr>
          <w:rFonts w:ascii="Times New Roman" w:hAnsi="Times New Roman" w:cs="Times New Roman"/>
          <w:sz w:val="28"/>
          <w:szCs w:val="28"/>
        </w:rPr>
        <w:t>adm</w:t>
      </w:r>
      <w:r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 w:rsidRPr="005B6D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D5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B6D57">
        <w:rPr>
          <w:rFonts w:ascii="Times New Roman" w:hAnsi="Times New Roman" w:cs="Times New Roman"/>
          <w:sz w:val="28"/>
          <w:szCs w:val="28"/>
        </w:rPr>
        <w:t>.</w:t>
      </w:r>
    </w:p>
    <w:p w:rsidR="005B6D57" w:rsidRDefault="005B6D57" w:rsidP="00245F5B">
      <w:pPr>
        <w:spacing w:after="0"/>
        <w:rPr>
          <w:rFonts w:ascii="Times New Roman" w:hAnsi="Times New Roman" w:cs="Times New Roman"/>
          <w:b/>
          <w:sz w:val="28"/>
          <w:szCs w:val="27"/>
        </w:rPr>
      </w:pPr>
    </w:p>
    <w:p w:rsidR="005B6D57" w:rsidRDefault="005B6D57" w:rsidP="00245F5B">
      <w:pPr>
        <w:spacing w:after="0"/>
        <w:rPr>
          <w:rFonts w:ascii="Times New Roman" w:hAnsi="Times New Roman" w:cs="Times New Roman"/>
          <w:b/>
          <w:sz w:val="28"/>
          <w:szCs w:val="27"/>
        </w:rPr>
      </w:pPr>
    </w:p>
    <w:p w:rsidR="00245F5B" w:rsidRPr="00245F5B" w:rsidRDefault="00245F5B" w:rsidP="00245F5B">
      <w:pPr>
        <w:spacing w:after="0"/>
        <w:rPr>
          <w:rFonts w:ascii="Times New Roman" w:hAnsi="Times New Roman" w:cs="Times New Roman"/>
          <w:b/>
          <w:sz w:val="28"/>
          <w:szCs w:val="27"/>
        </w:rPr>
      </w:pPr>
      <w:r w:rsidRPr="00245F5B">
        <w:rPr>
          <w:rFonts w:ascii="Times New Roman" w:hAnsi="Times New Roman" w:cs="Times New Roman"/>
          <w:b/>
          <w:sz w:val="28"/>
          <w:szCs w:val="27"/>
        </w:rPr>
        <w:t>Глава администрации</w:t>
      </w:r>
    </w:p>
    <w:p w:rsidR="00245F5B" w:rsidRPr="005B6D57" w:rsidRDefault="00245F5B" w:rsidP="005B6D57">
      <w:pPr>
        <w:spacing w:after="0"/>
        <w:rPr>
          <w:rFonts w:ascii="Times New Roman" w:hAnsi="Times New Roman" w:cs="Times New Roman"/>
          <w:b/>
          <w:sz w:val="28"/>
          <w:szCs w:val="27"/>
        </w:rPr>
      </w:pPr>
      <w:r w:rsidRPr="00245F5B">
        <w:rPr>
          <w:rFonts w:ascii="Times New Roman" w:hAnsi="Times New Roman" w:cs="Times New Roman"/>
          <w:b/>
          <w:sz w:val="28"/>
          <w:szCs w:val="27"/>
        </w:rPr>
        <w:t xml:space="preserve">Сухосолотинского сельского поселения      </w:t>
      </w:r>
      <w:r>
        <w:rPr>
          <w:rFonts w:ascii="Times New Roman" w:hAnsi="Times New Roman" w:cs="Times New Roman"/>
          <w:b/>
          <w:sz w:val="28"/>
          <w:szCs w:val="27"/>
        </w:rPr>
        <w:t xml:space="preserve">                          </w:t>
      </w:r>
      <w:r w:rsidR="00303D69">
        <w:rPr>
          <w:rFonts w:ascii="Times New Roman" w:hAnsi="Times New Roman" w:cs="Times New Roman"/>
          <w:b/>
          <w:sz w:val="28"/>
          <w:szCs w:val="27"/>
        </w:rPr>
        <w:t>С.П. Булгакова</w:t>
      </w:r>
    </w:p>
    <w:sectPr w:rsidR="00245F5B" w:rsidRPr="005B6D57" w:rsidSect="005B6D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ED"/>
    <w:rsid w:val="00216087"/>
    <w:rsid w:val="00245F5B"/>
    <w:rsid w:val="00303D69"/>
    <w:rsid w:val="005B6D57"/>
    <w:rsid w:val="00785CED"/>
    <w:rsid w:val="00A735B4"/>
    <w:rsid w:val="00D50D3E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EAFB-4D38-424B-BBDE-6B1040D5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2018-05-14T06:01:00Z</dcterms:created>
  <dcterms:modified xsi:type="dcterms:W3CDTF">2019-04-15T06:43:00Z</dcterms:modified>
</cp:coreProperties>
</file>