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29" w:rsidRPr="00B02A92" w:rsidRDefault="00141129" w:rsidP="00141129">
      <w:pPr>
        <w:jc w:val="center"/>
        <w:rPr>
          <w:b/>
        </w:rPr>
      </w:pPr>
      <w:r w:rsidRPr="00B02A92">
        <w:rPr>
          <w:b/>
        </w:rPr>
        <w:t xml:space="preserve">Р О С </w:t>
      </w:r>
      <w:proofErr w:type="spellStart"/>
      <w:r w:rsidRPr="00B02A92">
        <w:rPr>
          <w:b/>
        </w:rPr>
        <w:t>С</w:t>
      </w:r>
      <w:proofErr w:type="spellEnd"/>
      <w:r w:rsidRPr="00B02A92">
        <w:rPr>
          <w:b/>
        </w:rPr>
        <w:t xml:space="preserve"> И Й С К А Я      Ф Е Д Е Р А Ц И Я</w:t>
      </w:r>
    </w:p>
    <w:p w:rsidR="00141129" w:rsidRPr="00B02A92" w:rsidRDefault="00141129" w:rsidP="00141129">
      <w:pPr>
        <w:jc w:val="center"/>
        <w:rPr>
          <w:b/>
        </w:rPr>
      </w:pPr>
      <w:r w:rsidRPr="00B02A92">
        <w:rPr>
          <w:b/>
        </w:rPr>
        <w:t>Б Е Л Г О Р О Д С К А Я    О Б Л А С Т Ь</w:t>
      </w:r>
    </w:p>
    <w:p w:rsidR="00141129" w:rsidRPr="00B02A92" w:rsidRDefault="00141129" w:rsidP="00141129">
      <w:pPr>
        <w:jc w:val="center"/>
        <w:rPr>
          <w:b/>
        </w:rPr>
      </w:pPr>
      <w:r w:rsidRPr="00B02A92">
        <w:rPr>
          <w:b/>
        </w:rPr>
        <w:t>МУНИЦИПАЛЬНЫЙ РАЙОН «ИВНЯНСКИЙ РАЙОН»</w:t>
      </w:r>
    </w:p>
    <w:p w:rsidR="00141129" w:rsidRPr="00B02A92" w:rsidRDefault="00141129" w:rsidP="00141129">
      <w:pPr>
        <w:ind w:left="360"/>
        <w:jc w:val="center"/>
        <w:rPr>
          <w:b/>
          <w:bCs/>
          <w:w w:val="150"/>
          <w:sz w:val="32"/>
          <w:szCs w:val="32"/>
        </w:rPr>
      </w:pPr>
      <w:r w:rsidRPr="00B02A92">
        <w:rPr>
          <w:noProof/>
          <w:sz w:val="32"/>
          <w:szCs w:val="32"/>
        </w:rPr>
        <w:drawing>
          <wp:inline distT="0" distB="0" distL="0" distR="0" wp14:anchorId="14190D40" wp14:editId="201E157C">
            <wp:extent cx="647700" cy="790575"/>
            <wp:effectExtent l="0" t="0" r="0" b="9525"/>
            <wp:docPr id="172" name="Рисунок 17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Default="00141129" w:rsidP="00141129">
      <w:pPr>
        <w:jc w:val="center"/>
        <w:rPr>
          <w:b/>
        </w:rPr>
      </w:pPr>
      <w:r w:rsidRPr="00B02A92">
        <w:rPr>
          <w:b/>
        </w:rPr>
        <w:t xml:space="preserve">АДМИНИСТРАЦИЯ </w:t>
      </w:r>
    </w:p>
    <w:p w:rsidR="00141129" w:rsidRPr="00B02A92" w:rsidRDefault="00141129" w:rsidP="00141129">
      <w:pPr>
        <w:jc w:val="center"/>
        <w:rPr>
          <w:b/>
        </w:rPr>
      </w:pPr>
      <w:r w:rsidRPr="00443F39">
        <w:rPr>
          <w:b/>
        </w:rPr>
        <w:t>СУХОСОЛОТИНСКОГО</w:t>
      </w:r>
      <w:r w:rsidRPr="00B02A92">
        <w:rPr>
          <w:b/>
        </w:rPr>
        <w:t xml:space="preserve"> СЕЛЬСКОГО ПОСЕЛЕНИЯ</w:t>
      </w:r>
    </w:p>
    <w:p w:rsidR="00141129" w:rsidRPr="00443F39" w:rsidRDefault="00141129" w:rsidP="00141129">
      <w:pPr>
        <w:jc w:val="center"/>
        <w:rPr>
          <w:b/>
          <w:szCs w:val="32"/>
        </w:rPr>
      </w:pPr>
      <w:r w:rsidRPr="00443F39">
        <w:rPr>
          <w:b/>
          <w:szCs w:val="32"/>
        </w:rPr>
        <w:t xml:space="preserve">П О С Т А Н О В Л Е Н И Е </w:t>
      </w:r>
    </w:p>
    <w:p w:rsidR="00141129" w:rsidRPr="00B02A92" w:rsidRDefault="00141129" w:rsidP="00141129">
      <w:pPr>
        <w:jc w:val="center"/>
        <w:rPr>
          <w:b/>
          <w:sz w:val="32"/>
          <w:szCs w:val="32"/>
        </w:rPr>
      </w:pPr>
      <w:r w:rsidRPr="00B02A92">
        <w:rPr>
          <w:b/>
          <w:sz w:val="32"/>
          <w:szCs w:val="32"/>
        </w:rPr>
        <w:t>с. Сухосолотино</w:t>
      </w:r>
    </w:p>
    <w:p w:rsidR="00141129" w:rsidRPr="00B02A92" w:rsidRDefault="00141129" w:rsidP="00141129">
      <w:pPr>
        <w:rPr>
          <w:b/>
          <w:sz w:val="32"/>
          <w:szCs w:val="32"/>
        </w:rPr>
      </w:pPr>
    </w:p>
    <w:p w:rsidR="00141129" w:rsidRPr="00B02A92" w:rsidRDefault="00141129" w:rsidP="00141129">
      <w:pPr>
        <w:tabs>
          <w:tab w:val="left" w:pos="7980"/>
        </w:tabs>
        <w:ind w:firstLine="0"/>
        <w:rPr>
          <w:b/>
        </w:rPr>
      </w:pPr>
      <w:r>
        <w:rPr>
          <w:b/>
        </w:rPr>
        <w:t>8 ноября 2016 года</w:t>
      </w:r>
      <w:r>
        <w:rPr>
          <w:b/>
        </w:rPr>
        <w:tab/>
        <w:t xml:space="preserve">          №28</w:t>
      </w:r>
    </w:p>
    <w:p w:rsidR="00141129" w:rsidRPr="00B02A92" w:rsidRDefault="00141129" w:rsidP="00141129">
      <w:pPr>
        <w:overflowPunct w:val="0"/>
        <w:rPr>
          <w:sz w:val="26"/>
          <w:szCs w:val="20"/>
        </w:rPr>
      </w:pPr>
    </w:p>
    <w:p w:rsidR="00141129" w:rsidRPr="00B02A92" w:rsidRDefault="00141129" w:rsidP="00141129">
      <w:pPr>
        <w:ind w:right="4818" w:firstLine="0"/>
        <w:rPr>
          <w:b/>
        </w:rPr>
      </w:pPr>
      <w:r w:rsidRPr="00B02A92">
        <w:rPr>
          <w:b/>
        </w:rPr>
        <w:t xml:space="preserve">О порядке определения нормативных затрат на обеспечение функций органов местного самоуправления </w:t>
      </w:r>
      <w:proofErr w:type="gramStart"/>
      <w:r w:rsidRPr="00B02A92">
        <w:rPr>
          <w:b/>
        </w:rPr>
        <w:t>администрации  Сухосолотинского</w:t>
      </w:r>
      <w:proofErr w:type="gramEnd"/>
      <w:r w:rsidRPr="00B02A92">
        <w:rPr>
          <w:b/>
        </w:rPr>
        <w:t xml:space="preserve"> сельского поселения, в том числе подведомственным им казенным учреждениям</w:t>
      </w:r>
    </w:p>
    <w:p w:rsidR="00141129" w:rsidRPr="00B02A92" w:rsidRDefault="00141129" w:rsidP="00141129">
      <w:pPr>
        <w:rPr>
          <w:b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02A92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нужд»,  распоряжением Правительства Белгородской области от 22 декабря 2014 года N 632-рп   "О порядке определения нормативных затрат на обеспечение функций органов исполнительной власти области, государственных органов области, в том числе подведомственных им казённых учреждений»,</w:t>
      </w:r>
      <w:r w:rsidRPr="00B02A92">
        <w:rPr>
          <w:rFonts w:ascii="Times New Roman" w:hAnsi="Times New Roman" w:cs="Times New Roman"/>
          <w:sz w:val="28"/>
          <w:szCs w:val="26"/>
        </w:rPr>
        <w:t xml:space="preserve"> распоряжением администрации муниципального района «Ивнянский район» Белгородской области от 11 декабря 2015 года №540-р «</w:t>
      </w:r>
      <w:r w:rsidRPr="00B02A92">
        <w:rPr>
          <w:rFonts w:ascii="Times New Roman" w:hAnsi="Times New Roman" w:cs="Times New Roman"/>
          <w:sz w:val="28"/>
          <w:szCs w:val="28"/>
        </w:rPr>
        <w:t xml:space="preserve">О порядке определения нормативных затрат на обеспечение функций органов местного самоуправления муниципального района «Ивнянский район», в том числе подведомственных им казенным учреждений» администрация Сухосолотинского сельского поселения  </w:t>
      </w:r>
      <w:r w:rsidRPr="00B02A9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B02A92">
        <w:rPr>
          <w:rFonts w:ascii="Times New Roman" w:hAnsi="Times New Roman" w:cs="Times New Roman"/>
          <w:sz w:val="28"/>
          <w:szCs w:val="26"/>
        </w:rPr>
        <w:t xml:space="preserve">1.Утвердить Требования </w:t>
      </w:r>
      <w:proofErr w:type="gramStart"/>
      <w:r w:rsidRPr="00B02A92">
        <w:rPr>
          <w:rFonts w:ascii="Times New Roman" w:hAnsi="Times New Roman" w:cs="Times New Roman"/>
          <w:sz w:val="28"/>
          <w:szCs w:val="26"/>
        </w:rPr>
        <w:t>к  определению</w:t>
      </w:r>
      <w:proofErr w:type="gramEnd"/>
      <w:r w:rsidRPr="00B02A92">
        <w:rPr>
          <w:rFonts w:ascii="Times New Roman" w:hAnsi="Times New Roman" w:cs="Times New Roman"/>
          <w:sz w:val="28"/>
          <w:szCs w:val="26"/>
        </w:rPr>
        <w:t xml:space="preserve"> нормативных затрат на обеспечение функций органов местного самоуправления администрации Сухосолотинского сельского поселения, в том числе  подведомственных им  казенных учреждений (прилагается).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 Разместить настоящее постановление на официальном сайте Сухосолотинского сельского поселения муниципального района «Ивнянский район» Белгородской области.</w:t>
      </w:r>
    </w:p>
    <w:p w:rsidR="00141129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Pr="00B02A92">
        <w:rPr>
          <w:rFonts w:ascii="Times New Roman" w:hAnsi="Times New Roman" w:cs="Times New Roman"/>
          <w:sz w:val="28"/>
          <w:szCs w:val="26"/>
        </w:rPr>
        <w:t xml:space="preserve">. </w:t>
      </w:r>
      <w:r w:rsidRPr="00B02A9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Заместитель г</w:t>
      </w:r>
      <w:r w:rsidRPr="00B02A92">
        <w:rPr>
          <w:rFonts w:ascii="Times New Roman" w:hAnsi="Times New Roman" w:cs="Times New Roman"/>
          <w:b/>
          <w:sz w:val="28"/>
          <w:szCs w:val="26"/>
        </w:rPr>
        <w:t>лав</w:t>
      </w:r>
      <w:r>
        <w:rPr>
          <w:rFonts w:ascii="Times New Roman" w:hAnsi="Times New Roman" w:cs="Times New Roman"/>
          <w:b/>
          <w:sz w:val="28"/>
          <w:szCs w:val="26"/>
        </w:rPr>
        <w:t>ы</w:t>
      </w:r>
      <w:r w:rsidRPr="00B02A92">
        <w:rPr>
          <w:rFonts w:ascii="Times New Roman" w:hAnsi="Times New Roman" w:cs="Times New Roman"/>
          <w:b/>
          <w:sz w:val="28"/>
          <w:szCs w:val="26"/>
        </w:rPr>
        <w:t xml:space="preserve"> администрации</w:t>
      </w:r>
    </w:p>
    <w:p w:rsidR="00141129" w:rsidRPr="00B02A92" w:rsidRDefault="00141129" w:rsidP="001411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6"/>
        </w:rPr>
        <w:t xml:space="preserve">Сухосолотинского сельского поселения                       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      </w:t>
      </w:r>
      <w:r w:rsidRPr="00B02A92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 xml:space="preserve">Л.Я.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Ефанова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41129" w:rsidRPr="000951A5" w:rsidRDefault="00141129" w:rsidP="001411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51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Утверждены  </w:t>
      </w:r>
    </w:p>
    <w:p w:rsidR="00141129" w:rsidRPr="000951A5" w:rsidRDefault="00141129" w:rsidP="001411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51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141129" w:rsidRPr="000951A5" w:rsidRDefault="00141129" w:rsidP="001411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51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Сухосолотинского сельского поселения                                                                                            </w:t>
      </w:r>
    </w:p>
    <w:p w:rsidR="00141129" w:rsidRPr="000951A5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от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951A5">
        <w:rPr>
          <w:rFonts w:ascii="Times New Roman" w:hAnsi="Times New Roman" w:cs="Times New Roman"/>
          <w:b/>
          <w:sz w:val="28"/>
          <w:szCs w:val="28"/>
        </w:rPr>
        <w:t xml:space="preserve"> ноября 2016 г №28</w:t>
      </w:r>
    </w:p>
    <w:p w:rsidR="00141129" w:rsidRPr="000951A5" w:rsidRDefault="00141129" w:rsidP="001411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29" w:rsidRPr="00B02A92" w:rsidRDefault="00141129" w:rsidP="00141129">
      <w:pPr>
        <w:pStyle w:val="ConsPlusTitle"/>
        <w:jc w:val="center"/>
      </w:pPr>
    </w:p>
    <w:p w:rsidR="00141129" w:rsidRPr="00B02A92" w:rsidRDefault="00141129" w:rsidP="00141129">
      <w:pPr>
        <w:pStyle w:val="ConsPlusTitle"/>
        <w:jc w:val="center"/>
        <w:rPr>
          <w:bCs w:val="0"/>
        </w:rPr>
      </w:pPr>
      <w:r w:rsidRPr="00B02A92">
        <w:rPr>
          <w:bCs w:val="0"/>
        </w:rPr>
        <w:t>Требования</w:t>
      </w:r>
    </w:p>
    <w:p w:rsidR="00141129" w:rsidRPr="00B02A92" w:rsidRDefault="00141129" w:rsidP="00141129">
      <w:pPr>
        <w:pStyle w:val="ConsPlusTitle"/>
        <w:jc w:val="center"/>
        <w:rPr>
          <w:bCs w:val="0"/>
        </w:rPr>
      </w:pPr>
      <w:r w:rsidRPr="00B02A92">
        <w:rPr>
          <w:bCs w:val="0"/>
        </w:rPr>
        <w:t xml:space="preserve"> к порядку определения нормативных затрат на обеспечение функций органов местного самоуправления администрации Сухосолотинского </w:t>
      </w:r>
      <w:proofErr w:type="gramStart"/>
      <w:r w:rsidRPr="00B02A92">
        <w:rPr>
          <w:bCs w:val="0"/>
        </w:rPr>
        <w:t>сельского  поселения</w:t>
      </w:r>
      <w:proofErr w:type="gramEnd"/>
      <w:r w:rsidRPr="00B02A92">
        <w:rPr>
          <w:bCs w:val="0"/>
        </w:rPr>
        <w:t>, в том числе подведомственных им</w:t>
      </w:r>
    </w:p>
    <w:p w:rsidR="00141129" w:rsidRPr="00B02A92" w:rsidRDefault="00141129" w:rsidP="00141129">
      <w:pPr>
        <w:pStyle w:val="ConsPlusTitle"/>
        <w:jc w:val="center"/>
        <w:rPr>
          <w:bCs w:val="0"/>
        </w:rPr>
      </w:pPr>
      <w:r w:rsidRPr="00B02A92">
        <w:rPr>
          <w:bCs w:val="0"/>
        </w:rPr>
        <w:t xml:space="preserve"> казенных учреждений</w:t>
      </w:r>
    </w:p>
    <w:p w:rsidR="00141129" w:rsidRPr="00B02A92" w:rsidRDefault="00141129" w:rsidP="00141129"/>
    <w:p w:rsidR="00141129" w:rsidRPr="00B02A92" w:rsidRDefault="00141129" w:rsidP="00141129">
      <w:pPr>
        <w:pStyle w:val="Default"/>
        <w:jc w:val="both"/>
        <w:rPr>
          <w:color w:val="auto"/>
          <w:sz w:val="28"/>
          <w:szCs w:val="28"/>
        </w:rPr>
      </w:pPr>
      <w:r w:rsidRPr="00B02A92">
        <w:rPr>
          <w:color w:val="auto"/>
          <w:sz w:val="28"/>
          <w:szCs w:val="28"/>
        </w:rPr>
        <w:t xml:space="preserve">       1.Настоящие Требования устанавливают порядок определения нормативных затрат на обеспечение функций органов местного самоуправления администрации Сухосолотинского сельского поселения и подведомственных им казенных учреждений в части закупок товаров, работ, услуг (далее - нормативные затраты). 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 соответствующего органа местного самоуправления администрации Сухосолотинского сельского поселения и подведомственных им казенных учреждений.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84" w:history="1">
        <w:r w:rsidRPr="00B02A9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органов местного самоуправления администрации Сухосолотинского сельского поселения, в том числе подведомственных </w:t>
      </w:r>
      <w:proofErr w:type="gramStart"/>
      <w:r w:rsidRPr="00B02A92">
        <w:rPr>
          <w:rFonts w:ascii="Times New Roman" w:hAnsi="Times New Roman" w:cs="Times New Roman"/>
          <w:sz w:val="28"/>
          <w:szCs w:val="28"/>
        </w:rPr>
        <w:t>им  казенных</w:t>
      </w:r>
      <w:proofErr w:type="gramEnd"/>
      <w:r w:rsidRPr="00B02A92">
        <w:rPr>
          <w:rFonts w:ascii="Times New Roman" w:hAnsi="Times New Roman" w:cs="Times New Roman"/>
          <w:sz w:val="28"/>
          <w:szCs w:val="28"/>
        </w:rPr>
        <w:t xml:space="preserve"> учреждений согласно приложению к настоящему Положению (далее - Правила), определяются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устанавливаемом </w:t>
      </w:r>
      <w:r w:rsidRPr="00B02A9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поселения.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органы местного самоуправления Сухосолотинского сельского поселения учитывают его периодичность, предусмотренную </w:t>
      </w:r>
      <w:hyperlink w:anchor="P539" w:history="1">
        <w:r w:rsidRPr="00B02A92">
          <w:rPr>
            <w:rFonts w:ascii="Times New Roman" w:hAnsi="Times New Roman" w:cs="Times New Roman"/>
            <w:sz w:val="28"/>
            <w:szCs w:val="28"/>
          </w:rPr>
          <w:t>пунктом 60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B02A92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объема доведенных органам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Сухосолотинского сельского поселения.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8" w:history="1">
        <w:r w:rsidRPr="00B02A92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4. Для определения нормативных затрат в соответствии с </w:t>
      </w:r>
      <w:hyperlink w:anchor="P93" w:history="1">
        <w:r w:rsidRPr="00B02A92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7" w:history="1">
        <w:r w:rsidRPr="00B02A92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органами местного самоуправления Сухосолотинского сельского поселения, если эти нормативы не предусмотрены </w:t>
      </w:r>
      <w:hyperlink w:anchor="P859" w:history="1">
        <w:r w:rsidRPr="00B02A92">
          <w:rPr>
            <w:rFonts w:ascii="Times New Roman" w:hAnsi="Times New Roman" w:cs="Times New Roman"/>
            <w:sz w:val="28"/>
            <w:szCs w:val="28"/>
          </w:rPr>
          <w:t>приложениями N 1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6" w:history="1">
        <w:r w:rsidRPr="00B02A9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B02A92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Сухосолотинского сельского поселения разрабатывают и утверждают индивидуальные (установленные для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 поселения, должностных обязанностей его работников) нормативы: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связи, количества и цены средств подвижной связи с учетом нормативов, предусмотренных приложением № 1 к Правилам;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б) цены и количества принтеров, многофункциональных устройств и копировальных аппаратов (оргтехники);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A92">
        <w:rPr>
          <w:rFonts w:ascii="Times New Roman" w:hAnsi="Times New Roman" w:cs="Times New Roman"/>
          <w:sz w:val="28"/>
          <w:szCs w:val="28"/>
        </w:rPr>
        <w:t>г)  количества</w:t>
      </w:r>
      <w:proofErr w:type="gramEnd"/>
      <w:r w:rsidRPr="00B02A92">
        <w:rPr>
          <w:rFonts w:ascii="Times New Roman" w:hAnsi="Times New Roman" w:cs="Times New Roman"/>
          <w:sz w:val="28"/>
          <w:szCs w:val="28"/>
        </w:rPr>
        <w:t xml:space="preserve"> и цены планшетных компьютеров;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д) количества и цены носителей информации;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е)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        ж) перечня периодических печатных изданий и справочной литературы;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з) количества и цены транспортных средств с учетом </w:t>
      </w:r>
      <w:hyperlink w:anchor="P906" w:history="1">
        <w:r w:rsidRPr="00B02A92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B02A92">
        <w:rPr>
          <w:rFonts w:ascii="Times New Roman" w:hAnsi="Times New Roman" w:cs="Times New Roman"/>
          <w:sz w:val="28"/>
          <w:szCs w:val="28"/>
        </w:rPr>
        <w:t>, предусмотренных приложением N 2 к Правилам;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и) количества и цены мебели;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к) количества и цены канцелярских принадлежностей;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л) количества и цены хозяйственных товаров и принадлежностей;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м) количества и цены материальных запасов для нужд гражданской обороны;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н) иных товаров и услуг.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поселения и подведомственных им казенных учреждений.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41129" w:rsidRPr="00B02A92" w:rsidRDefault="00141129" w:rsidP="00141129">
      <w:r w:rsidRPr="00B02A92">
        <w:t>Органами местного   самоуправления Сухосолотинского сельского поселения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1129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129" w:rsidRPr="00B02A92" w:rsidRDefault="00141129" w:rsidP="001411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41129" w:rsidRPr="00B02A92" w:rsidRDefault="00141129" w:rsidP="00141129">
      <w:pPr>
        <w:pStyle w:val="ConsPlusNormal"/>
        <w:tabs>
          <w:tab w:val="left" w:pos="5229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</w:t>
      </w:r>
      <w:r w:rsidRPr="00B02A9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2A92">
        <w:rPr>
          <w:rFonts w:ascii="Times New Roman" w:hAnsi="Times New Roman" w:cs="Times New Roman"/>
          <w:sz w:val="28"/>
          <w:szCs w:val="28"/>
        </w:rPr>
        <w:t>к требованиям</w:t>
      </w: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2A92">
        <w:rPr>
          <w:rFonts w:ascii="Times New Roman" w:hAnsi="Times New Roman" w:cs="Times New Roman"/>
          <w:sz w:val="28"/>
          <w:szCs w:val="28"/>
        </w:rPr>
        <w:t>к определению нормативных затрат</w:t>
      </w: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на обеспечение функций органов </w:t>
      </w: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местного самоуправления администрации</w:t>
      </w: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 Сухосолотинского сельского поселения,  </w:t>
      </w: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в том числе подведомственных им казенных</w:t>
      </w:r>
    </w:p>
    <w:p w:rsidR="00141129" w:rsidRPr="00B02A92" w:rsidRDefault="00141129" w:rsidP="00141129">
      <w:pPr>
        <w:pStyle w:val="ConsPlusNormal"/>
        <w:tabs>
          <w:tab w:val="left" w:pos="564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ab/>
        <w:t>учреждений</w:t>
      </w:r>
      <w:r w:rsidRPr="00B02A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41129" w:rsidRPr="00B02A92" w:rsidRDefault="00141129" w:rsidP="00141129">
      <w:pPr>
        <w:pStyle w:val="ConsPlusTitle"/>
        <w:jc w:val="center"/>
        <w:rPr>
          <w:bCs w:val="0"/>
        </w:rPr>
      </w:pPr>
      <w:bookmarkStart w:id="3" w:name="P84"/>
      <w:bookmarkEnd w:id="3"/>
      <w:r w:rsidRPr="00B02A92">
        <w:rPr>
          <w:bCs w:val="0"/>
        </w:rPr>
        <w:t>ПРАВИЛА</w:t>
      </w:r>
    </w:p>
    <w:p w:rsidR="00141129" w:rsidRPr="00B02A92" w:rsidRDefault="00141129" w:rsidP="00141129">
      <w:pPr>
        <w:pStyle w:val="ConsPlusTitle"/>
        <w:jc w:val="center"/>
        <w:rPr>
          <w:bCs w:val="0"/>
        </w:rPr>
      </w:pPr>
      <w:r w:rsidRPr="00B02A92">
        <w:rPr>
          <w:bCs w:val="0"/>
        </w:rPr>
        <w:t xml:space="preserve">ОПРЕДЕЛЕНИЯ НОРМАТИВНЫХ ЗАТРАТ НА ОБЕСПЕЧЕНИЕ ФУНКЦИЙ </w:t>
      </w:r>
      <w:r w:rsidRPr="00B02A92">
        <w:t xml:space="preserve">МУНИЦИПАЛЬНЫХ ОРГАНОВ МЕСТНОГО САМОУПРАВЛЕНИЯ АДМИНИСТРАЦИИ СУХОСОЛОТИНСКОГО СЕЛЬСКОГО </w:t>
      </w:r>
      <w:proofErr w:type="gramStart"/>
      <w:r w:rsidRPr="00B02A92">
        <w:t>ПОСЕЛЕНИЯ ,</w:t>
      </w:r>
      <w:proofErr w:type="gramEnd"/>
      <w:r w:rsidRPr="00B02A92">
        <w:t xml:space="preserve"> В ТОМ ЧИСЛЕ ПОДВЕДОМСТВЕННЫХ ИМ КАЗЕННЫХ УЧРЕЖДЕНИЙ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93"/>
      <w:bookmarkEnd w:id="4"/>
      <w:r w:rsidRPr="00B02A92"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услуги связи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1. Затраты на абонентскую плату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2B0998" wp14:editId="371BD400">
            <wp:extent cx="1857375" cy="514350"/>
            <wp:effectExtent l="0" t="0" r="9525" b="0"/>
            <wp:docPr id="171" name="Рисунок 171" descr="base_23589_93521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89_93521_7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H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Зпов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A0DE4A" wp14:editId="537C9200">
            <wp:extent cx="6038850" cy="533400"/>
            <wp:effectExtent l="0" t="0" r="0" b="0"/>
            <wp:docPr id="170" name="Рисунок 170" descr="base_23589_93521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89_93521_8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информации по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мг </w:t>
      </w:r>
      <w:r w:rsidRPr="00B02A92">
        <w:rPr>
          <w:rFonts w:ascii="Times New Roman" w:hAnsi="Times New Roman" w:cs="Times New Roman"/>
          <w:sz w:val="28"/>
          <w:szCs w:val="28"/>
        </w:rPr>
        <w:t>- цена минуты разговора при междугородних телефонных соединениях по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мг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междугородней телефонной связи по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минуты разговора при международных телефонных соединениях по j-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международной телефонной связи по j-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F9F106" wp14:editId="4BA06A04">
            <wp:extent cx="2009775" cy="514350"/>
            <wp:effectExtent l="0" t="0" r="9525" b="0"/>
            <wp:docPr id="169" name="Рисунок 169" descr="base_23589_93521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89_93521_8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             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сот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органами  местного самоуправления администрации Сухосолотинского сельского поселения, иными муниципальными органами Сухосолотинского сельского поселения в соответствии с </w:t>
      </w:r>
      <w:hyperlink w:anchor="P51" w:history="1">
        <w:r w:rsidRPr="00B02A9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Требований к определению нормативных затрат на обеспечение функций органов местного самоуправления Сухосолотинского сельского поселения, в том числе подведомственных им казенных учреждений,  (далее - нормативы органов местного самоуправления), с учетом </w:t>
      </w:r>
      <w:hyperlink w:anchor="P859" w:history="1">
        <w:r w:rsidRPr="00B02A92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обеспечения функций органов местного самоуправления поселения, применяемых при расчете нормативных затрат на приобретение средств подвижной связи и услуг подвижной связи, предусмотренных приложением N 1 к настоящим Правилам (далее - нормативы затрат на приобретение средств связи);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сот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подвижной связи по i-й должности.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0FF896" wp14:editId="53C08A3A">
            <wp:extent cx="1876425" cy="514350"/>
            <wp:effectExtent l="0" t="0" r="9525" b="0"/>
            <wp:docPr id="168" name="Рисунок 168" descr="base_23589_93521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89_93521_8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SIM-карт по i-й должности в соответствии с нормативами муниципальных органов;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ежемесячная цена в расчете на 1 SIM-карту по i-й должности;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передачи данных по i-й должности.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5. Затраты на сеть Интернет и услуги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83B6F4" wp14:editId="040E66FE">
            <wp:extent cx="1647825" cy="514350"/>
            <wp:effectExtent l="0" t="0" r="9525" b="0"/>
            <wp:docPr id="167" name="Рисунок 167" descr="base_23589_93521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89_93521_8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и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каналов передачи данных сети Интернет с i-й пропускной способностью;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и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месяцев аренды канала передачи данных сети Интернет с i-й пропускной способностью.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муниципальном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Зрпс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91C22A" wp14:editId="6DD29F52">
            <wp:extent cx="1876425" cy="514350"/>
            <wp:effectExtent l="0" t="0" r="9525" b="0"/>
            <wp:docPr id="166" name="Рисунок 166" descr="base_23589_93521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89_93521_8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организованных цифровых потоков с i-й абонентской платой;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ежемесячная i-я абонентская плата за цифровой поток;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с i-й абонентской платой.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D7190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36F35E" wp14:editId="0B232A41">
            <wp:extent cx="971550" cy="514350"/>
            <wp:effectExtent l="0" t="0" r="0" b="0"/>
            <wp:docPr id="165" name="Рисунок 165" descr="base_23589_93521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589_93521_8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02A92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 9. При определении затрат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165" w:history="1">
        <w:r w:rsidRPr="00B02A92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0" w:history="1">
        <w:r w:rsidRPr="00B02A9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5"/>
      <w:bookmarkEnd w:id="5"/>
      <w:r w:rsidRPr="00B02A92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18AF91" wp14:editId="5114311B">
            <wp:extent cx="1543050" cy="514350"/>
            <wp:effectExtent l="0" t="0" r="0" b="0"/>
            <wp:docPr id="164" name="Рисунок 164" descr="base_23589_93521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589_93521_8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фактическое количество i-х рабочих станций, но не более предельного количества i-х рабочих станций;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рабочую станцию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предел) определяется с округлением до целого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B02A92">
        <w:rPr>
          <w:rFonts w:ascii="Times New Roman" w:hAnsi="Times New Roman" w:cs="Times New Roman"/>
          <w:sz w:val="28"/>
          <w:szCs w:val="28"/>
        </w:rPr>
        <w:t xml:space="preserve"> = Ч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B02A92">
        <w:rPr>
          <w:rFonts w:ascii="Times New Roman" w:hAnsi="Times New Roman" w:cs="Times New Roman"/>
          <w:sz w:val="28"/>
          <w:szCs w:val="28"/>
        </w:rPr>
        <w:t xml:space="preserve"> x 1,5,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где Ч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7" w:history="1">
        <w:r w:rsidRPr="00B02A9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B02A9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государственными внебюджетными фондами и муниципальных органов, утвержденных постановлением Правительства Российской Федерации от 13.10.2014 года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ACB413" wp14:editId="1284F986">
            <wp:extent cx="1552575" cy="514350"/>
            <wp:effectExtent l="0" t="0" r="9525" b="0"/>
            <wp:docPr id="163" name="Рисунок 163" descr="base_23589_93521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589_93521_8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653B23" wp14:editId="509A5CB2">
            <wp:extent cx="1504950" cy="514350"/>
            <wp:effectExtent l="0" t="0" r="0" b="0"/>
            <wp:docPr id="162" name="Рисунок 162" descr="base_23589_93521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589_93521_88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E2EE3B" wp14:editId="38DA37E8">
            <wp:extent cx="1571625" cy="514350"/>
            <wp:effectExtent l="0" t="0" r="9525" b="0"/>
            <wp:docPr id="161" name="Рисунок 161" descr="base_23589_93521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589_93521_8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устройств локальных вычислительных сетей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спб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F9D65" wp14:editId="5465E490">
            <wp:extent cx="1552575" cy="514350"/>
            <wp:effectExtent l="0" t="0" r="9525" b="0"/>
            <wp:docPr id="160" name="Рисунок 160" descr="base_23589_93521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589_93521_9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0"/>
      <w:bookmarkEnd w:id="6"/>
      <w:r w:rsidRPr="00B02A92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FE3CFB" wp14:editId="2B764CC4">
            <wp:extent cx="1619250" cy="514350"/>
            <wp:effectExtent l="0" t="0" r="0" b="0"/>
            <wp:docPr id="159" name="Рисунок 159" descr="base_23589_93521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589_93521_9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местного самоуправления;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6BBE09" wp14:editId="6466605E">
            <wp:extent cx="1143000" cy="514350"/>
            <wp:effectExtent l="0" t="0" r="0" b="0"/>
            <wp:docPr id="158" name="Рисунок 158" descr="base_23589_93521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589_93521_9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18. Затраты на оплату услуг по сопровождению и приобретению иного программного обеспечения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8BF527" wp14:editId="0248AE71">
            <wp:extent cx="1828800" cy="542925"/>
            <wp:effectExtent l="0" t="0" r="0" b="9525"/>
            <wp:docPr id="157" name="Рисунок 157" descr="base_23589_93521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589_93521_9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работ по сопровождению g-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19. Затраты на оплату услуг, связанных с обеспечением безопасности информации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58CD4A" wp14:editId="1EC8581E">
            <wp:extent cx="2457450" cy="533400"/>
            <wp:effectExtent l="0" t="0" r="0" b="0"/>
            <wp:docPr id="156" name="Рисунок 156" descr="base_23589_93521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589_93521_9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E94547" wp14:editId="3E13681F">
            <wp:extent cx="1419225" cy="514350"/>
            <wp:effectExtent l="0" t="0" r="9525" b="0"/>
            <wp:docPr id="155" name="Рисунок 155" descr="base_23589_93521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589_93521_9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173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8E3100" wp14:editId="2EFA8845">
            <wp:extent cx="1276350" cy="514350"/>
            <wp:effectExtent l="0" t="0" r="0" b="0"/>
            <wp:docPr id="154" name="Рисунок 154" descr="base_23589_93521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589_93521_9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23. Затраты на приобретение рабочих станций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4A8C8A" wp14:editId="32FE834B">
            <wp:extent cx="2800350" cy="514350"/>
            <wp:effectExtent l="0" t="0" r="0" b="0"/>
            <wp:docPr id="153" name="Рисунок 153" descr="base_23589_93521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589_93521_9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предел - предельное количество рабочих станций по i-й должности;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факт - фактическое количество рабочих станций по i-й должности;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государственных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B02A92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предел </w:t>
      </w:r>
      <w:r w:rsidRPr="00B02A92">
        <w:rPr>
          <w:rFonts w:ascii="Times New Roman" w:hAnsi="Times New Roman" w:cs="Times New Roman"/>
          <w:sz w:val="28"/>
          <w:szCs w:val="28"/>
        </w:rPr>
        <w:t>= Ч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B02A92">
        <w:rPr>
          <w:rFonts w:ascii="Times New Roman" w:hAnsi="Times New Roman" w:cs="Times New Roman"/>
          <w:sz w:val="28"/>
          <w:szCs w:val="28"/>
        </w:rPr>
        <w:t xml:space="preserve"> x 1,5,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DA0B5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где Ч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</w:t>
      </w:r>
      <w:r w:rsidRPr="00DA0B52">
        <w:rPr>
          <w:rFonts w:ascii="Times New Roman" w:hAnsi="Times New Roman" w:cs="Times New Roman"/>
          <w:sz w:val="28"/>
          <w:szCs w:val="28"/>
        </w:rPr>
        <w:t>расчетная численность основных работников, определяемая в соответствии с пунктами 17 - 22 общих требований к определению нормативных затрат на обеспечение функций органов местного самоуправления, утвержденных Постановлением Правительства РФ от 13 октября 2014 года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Start"/>
      <w:r w:rsidRPr="00DA0B52">
        <w:rPr>
          <w:rFonts w:ascii="Times New Roman" w:hAnsi="Times New Roman" w:cs="Times New Roman"/>
          <w:sz w:val="28"/>
          <w:szCs w:val="28"/>
        </w:rPr>
        <w:t>"..</w:t>
      </w:r>
      <w:proofErr w:type="gramEnd"/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FFA312" wp14:editId="321FC6AD">
            <wp:extent cx="2638425" cy="514350"/>
            <wp:effectExtent l="0" t="0" r="9525" b="0"/>
            <wp:docPr id="152" name="Рисунок 152" descr="base_23589_93521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589_93521_9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B02A92">
        <w:rPr>
          <w:rFonts w:ascii="Times New Roman" w:hAnsi="Times New Roman" w:cs="Times New Roman"/>
          <w:sz w:val="28"/>
          <w:szCs w:val="28"/>
        </w:rPr>
        <w:t xml:space="preserve"> порог - количество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B02A92">
        <w:rPr>
          <w:rFonts w:ascii="Times New Roman" w:hAnsi="Times New Roman" w:cs="Times New Roman"/>
          <w:sz w:val="28"/>
          <w:szCs w:val="28"/>
        </w:rPr>
        <w:t xml:space="preserve"> факт - фактическое количество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25. Затраты на приобретение средств подвижной связи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15AC39" wp14:editId="427CC439">
            <wp:extent cx="1857375" cy="514350"/>
            <wp:effectExtent l="0" t="0" r="9525" b="0"/>
            <wp:docPr id="151" name="Рисунок 151" descr="base_23589_93521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589_93521_9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26. Затраты на приобретение планшетных компьютеров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809D6B" wp14:editId="2C23DC20">
            <wp:extent cx="1733550" cy="514350"/>
            <wp:effectExtent l="0" t="0" r="0" b="0"/>
            <wp:docPr id="150" name="Рисунок 150" descr="base_23589_93521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589_93521_10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27. Затраты на приобретение оборудования по обеспечению безопасности информации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C091B0" wp14:editId="54A1F383">
            <wp:extent cx="1752600" cy="514350"/>
            <wp:effectExtent l="0" t="0" r="0" b="0"/>
            <wp:docPr id="149" name="Рисунок 149" descr="base_23589_93521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589_93521_10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28. Затраты на приобретение мониторов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07DC0D" wp14:editId="1C91DB68">
            <wp:extent cx="1619250" cy="514350"/>
            <wp:effectExtent l="0" t="0" r="0" b="0"/>
            <wp:docPr id="148" name="Рисунок 148" descr="base_23589_93521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589_93521_10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29. Затраты на приобретение системных блоков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9AE1DA" wp14:editId="2AD71D19">
            <wp:extent cx="1390650" cy="514350"/>
            <wp:effectExtent l="0" t="0" r="0" b="0"/>
            <wp:docPr id="147" name="Рисунок 147" descr="base_23589_93521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589_93521_1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30. Затраты на приобретение других запасных частей для вычислительной техники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8404B4" wp14:editId="78B51ED7">
            <wp:extent cx="1543050" cy="514350"/>
            <wp:effectExtent l="0" t="0" r="0" b="0"/>
            <wp:docPr id="146" name="Рисунок 146" descr="base_23589_93521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589_93521_1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31. Затраты на приобретение магнитных и оптических носителей информации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6D19D0" wp14:editId="0F841635">
            <wp:extent cx="1466850" cy="514350"/>
            <wp:effectExtent l="0" t="0" r="0" b="0"/>
            <wp:docPr id="145" name="Рисунок 145" descr="base_23589_93521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589_93521_1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муниципальных органов;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муниципальных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54BA55" wp14:editId="227D28DF">
            <wp:extent cx="1905000" cy="514350"/>
            <wp:effectExtent l="0" t="0" r="0" b="0"/>
            <wp:docPr id="144" name="Рисунок 144" descr="base_23589_93521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589_93521_10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типа в соответствии с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нормативами муниципальных органов;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02A92">
        <w:rPr>
          <w:rFonts w:ascii="Times New Roman" w:hAnsi="Times New Roman" w:cs="Times New Roman"/>
          <w:sz w:val="28"/>
          <w:szCs w:val="28"/>
        </w:rPr>
        <w:t xml:space="preserve">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95AC42" wp14:editId="26FE3120">
            <wp:extent cx="1390650" cy="514350"/>
            <wp:effectExtent l="0" t="0" r="0" b="0"/>
            <wp:docPr id="143" name="Рисунок 143" descr="base_23589_93521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589_93521_10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35. Затраты на приобретение материальных запасов по обеспечению безопасности информации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AF679B" wp14:editId="642643A7">
            <wp:extent cx="1619250" cy="514350"/>
            <wp:effectExtent l="0" t="0" r="0" b="0"/>
            <wp:docPr id="142" name="Рисунок 142" descr="base_23589_93521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589_93521_10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347"/>
      <w:bookmarkEnd w:id="7"/>
      <w:r w:rsidRPr="00B02A92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услуги связи, не отнесенные к затратам на услуги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связи в рамках затрат на информационно-коммуникационные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36. Затраты на услуги связи (</w:t>
      </w: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FE4D2A" wp14:editId="78E30DFC">
            <wp:extent cx="314325" cy="314325"/>
            <wp:effectExtent l="0" t="0" r="9525" b="9525"/>
            <wp:docPr id="141" name="Рисунок 141" descr="base_23589_93521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589_93521_10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9C728F" wp14:editId="41E3B516">
            <wp:extent cx="1047750" cy="304800"/>
            <wp:effectExtent l="0" t="0" r="0" b="0"/>
            <wp:docPr id="140" name="Рисунок 140" descr="base_23589_93521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589_93521_11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37. Затраты на оплату услуг почтовой связи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A6DE5D" wp14:editId="37AD79AA">
            <wp:extent cx="1247775" cy="514350"/>
            <wp:effectExtent l="0" t="0" r="9525" b="0"/>
            <wp:docPr id="139" name="Рисунок 139" descr="base_23589_93521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589_93521_11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38. Затраты на оплату услуг специальной связи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транспортные услуги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39. Затраты по договору об оказании услуг перевозки (транспортировки) грузов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14D78" wp14:editId="39A5BED9">
            <wp:extent cx="1390650" cy="514350"/>
            <wp:effectExtent l="0" t="0" r="0" b="0"/>
            <wp:docPr id="138" name="Рисунок 138" descr="base_23589_93521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589_93521_11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40. Затраты на оплату услуг аренды транспортных средств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764E6" wp14:editId="19068BC5">
            <wp:extent cx="2000250" cy="514350"/>
            <wp:effectExtent l="0" t="0" r="0" b="0"/>
            <wp:docPr id="137" name="Рисунок 137" descr="base_23589_93521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589_93521_11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9019A6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</w:t>
      </w:r>
      <w:r w:rsidRPr="009019A6">
        <w:rPr>
          <w:rFonts w:ascii="Times New Roman" w:hAnsi="Times New Roman" w:cs="Times New Roman"/>
          <w:sz w:val="28"/>
          <w:szCs w:val="28"/>
        </w:rPr>
        <w:t>х</w:t>
      </w:r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906" w:history="1">
        <w:r w:rsidRPr="00B02A92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N 2 к настоящим Правилам;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41. Затраты на оплату разовых услуг пассажирских перевозок при проведении совещания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2CD198" wp14:editId="71718391">
            <wp:extent cx="1695450" cy="514350"/>
            <wp:effectExtent l="0" t="0" r="0" b="0"/>
            <wp:docPr id="136" name="Рисунок 136" descr="base_23589_93521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589_93521_114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42. Затраты на оплату проезда работника к месту нахождения учебного заведения и обратно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D1393A" wp14:editId="378D411C">
            <wp:extent cx="1781175" cy="514350"/>
            <wp:effectExtent l="0" t="0" r="9525" b="0"/>
            <wp:docPr id="135" name="Рисунок 135" descr="base_23589_93521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589_93521_115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оплату расходов по договорам об оказании услуг,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связанных с проездом и наймом жилого помещения в связи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с командированием работников, заключаемым со сторонними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организациями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44. Затраты по договору на проезд к месту командирования и обратно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079D3F" wp14:editId="5C285E10">
            <wp:extent cx="2238375" cy="514350"/>
            <wp:effectExtent l="0" t="0" r="9525" b="0"/>
            <wp:docPr id="134" name="Рисунок 134" descr="base_23589_93521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589_93521_116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направлению командирования с учетом показателей утвержденных планов служебных командировок;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</w:t>
      </w:r>
      <w:hyperlink r:id="rId49" w:history="1">
        <w:r w:rsidRPr="00B02A9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13.10.2008г. N 749 "Об особенностях направления работников в служебные командировки" (в ред. постановлений Правительства Российской Федерации от 25.03.2013г. N 257, от 14.05.2013г. N 411, от 16.10.2014г. N 1060, от 29.12.2014г. N 1595, от 29.07.2015г. N 771). 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45. Затраты по договору на наем жилого помещения на период командирования (З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AD8666" wp14:editId="0309B0D4">
            <wp:extent cx="2286000" cy="514350"/>
            <wp:effectExtent l="0" t="0" r="0" b="0"/>
            <wp:docPr id="133" name="Рисунок 133" descr="base_23589_93521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589_93521_11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</w:t>
      </w:r>
      <w:hyperlink r:id="rId51" w:history="1">
        <w:r w:rsidRPr="00B02A9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13.10.2008г. N 749 "Об особенностях направления работников в служебные командировки" (в ред. постановлений Правительства Российской Федерации от 25.03.2013г. N 257, от 14.05.2013г. N 411, от 16.10.2014г. N 1060, от 29.12.2014г. N 1595, от 29.07.2015г. N 771);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коммунальные услуги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46. Затраты на коммунальные услуги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47. Затраты на газоснабжение и иные виды топлива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D16A37" wp14:editId="6DE49878">
            <wp:extent cx="1733550" cy="514350"/>
            <wp:effectExtent l="0" t="0" r="0" b="0"/>
            <wp:docPr id="132" name="Рисунок 132" descr="base_23589_93521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589_93521_11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муниципального регулирования тарифов (далее - регулируемый тариф) (если тарифы на соответствующий вид топлива подлежат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государственному регулированию);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48. Затраты на электроснабжение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BA384A" wp14:editId="040E631A">
            <wp:extent cx="1371600" cy="514350"/>
            <wp:effectExtent l="0" t="0" r="0" b="0"/>
            <wp:docPr id="131" name="Рисунок 131" descr="base_23589_93521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589_93521_11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49. Затраты на теплоснабжение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8E4E32">
        <w:rPr>
          <w:rFonts w:ascii="Times New Roman" w:hAnsi="Times New Roman" w:cs="Times New Roman"/>
          <w:sz w:val="28"/>
          <w:szCs w:val="28"/>
        </w:rPr>
        <w:t>x</w:t>
      </w:r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50. Затраты на горячее водоснабжение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51. Затраты на холодное водоснабжение и водоотведение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Пхв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</w:t>
      </w:r>
      <w:r w:rsidRPr="0066414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52. Затраты на оплату услуг внештатных сотрудников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Звнск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FC856F" wp14:editId="1097B484">
            <wp:extent cx="2543175" cy="514350"/>
            <wp:effectExtent l="0" t="0" r="9525" b="0"/>
            <wp:docPr id="130" name="Рисунок 130" descr="base_23589_93521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589_93521_120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муниципальные внебюджетные фонды.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аренду помещений и оборудования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53. Затраты на аренду помещений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F4E07B" wp14:editId="1B548ED3">
            <wp:extent cx="2057400" cy="514350"/>
            <wp:effectExtent l="0" t="0" r="0" b="0"/>
            <wp:docPr id="129" name="Рисунок 129" descr="base_23589_93521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589_93521_121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Ч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S - площадь арендуемой площади;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B02A92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Pr="00B02A92">
        <w:rPr>
          <w:rFonts w:ascii="Times New Roman" w:hAnsi="Times New Roman" w:cs="Times New Roman"/>
          <w:sz w:val="28"/>
          <w:szCs w:val="28"/>
        </w:rPr>
        <w:t xml:space="preserve"> i-й арендуемой площади;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54. Затраты на аренду помещения (зала) для проведения совещания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F7FAB7" wp14:editId="6559EB96">
            <wp:extent cx="1504950" cy="514350"/>
            <wp:effectExtent l="0" t="0" r="0" b="0"/>
            <wp:docPr id="128" name="Рисунок 128" descr="base_23589_93521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589_93521_12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55. Затраты на аренду оборудования для проведения совещания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AFC0AB" wp14:editId="027F3E89">
            <wp:extent cx="2228850" cy="514350"/>
            <wp:effectExtent l="0" t="0" r="0" b="0"/>
            <wp:docPr id="127" name="Рисунок 127" descr="base_23589_93521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589_93521_12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3746A3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1 часа аренды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не отнесенные к затратам на содержание имущества в рамках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lastRenderedPageBreak/>
        <w:t>56. Затраты на содержание и техническое обслуживание помещений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57. Затраты на закупку услуг управляющей компании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8EBC26" wp14:editId="0CD4E85C">
            <wp:extent cx="1847850" cy="514350"/>
            <wp:effectExtent l="0" t="0" r="0" b="0"/>
            <wp:docPr id="126" name="Рисунок 126" descr="base_23589_93521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589_93521_12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58. В формулах для расчета затрат, указанных в </w:t>
      </w:r>
      <w:hyperlink w:anchor="P539" w:history="1">
        <w:r w:rsidRPr="00B02A92">
          <w:rPr>
            <w:rFonts w:ascii="Times New Roman" w:hAnsi="Times New Roman" w:cs="Times New Roman"/>
            <w:sz w:val="28"/>
            <w:szCs w:val="28"/>
          </w:rPr>
          <w:t>пунктах 60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2" w:history="1">
        <w:r w:rsidRPr="00B02A92">
          <w:rPr>
            <w:rFonts w:ascii="Times New Roman" w:hAnsi="Times New Roman" w:cs="Times New Roman"/>
            <w:sz w:val="28"/>
            <w:szCs w:val="28"/>
          </w:rPr>
          <w:t>62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71" w:history="1">
        <w:r w:rsidRPr="00B02A92">
          <w:rPr>
            <w:rFonts w:ascii="Times New Roman" w:hAnsi="Times New Roman" w:cs="Times New Roman"/>
            <w:sz w:val="28"/>
            <w:szCs w:val="28"/>
          </w:rPr>
          <w:t>65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3" w:history="1">
        <w:r w:rsidRPr="00B02A92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59" w:history="1">
        <w:r w:rsidRPr="00B02A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января </w:t>
      </w:r>
      <w:smartTag w:uri="urn:schemas-microsoft-com:office:smarttags" w:element="metricconverter">
        <w:smartTagPr>
          <w:attr w:name="ProductID" w:val="1998 г"/>
        </w:smartTagPr>
        <w:r w:rsidRPr="00B02A9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02A92">
        <w:rPr>
          <w:rFonts w:ascii="Times New Roman" w:hAnsi="Times New Roman" w:cs="Times New Roman"/>
          <w:sz w:val="28"/>
          <w:szCs w:val="28"/>
        </w:rPr>
        <w:t>. N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2C0C6" wp14:editId="3C0A6457">
            <wp:extent cx="1390650" cy="514350"/>
            <wp:effectExtent l="0" t="0" r="0" b="0"/>
            <wp:docPr id="125" name="Рисунок 125" descr="base_23589_93521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589_93521_12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39"/>
      <w:bookmarkEnd w:id="8"/>
      <w:r w:rsidRPr="00B02A92">
        <w:rPr>
          <w:rFonts w:ascii="Times New Roman" w:hAnsi="Times New Roman" w:cs="Times New Roman"/>
          <w:sz w:val="28"/>
          <w:szCs w:val="28"/>
        </w:rPr>
        <w:t>60. Затраты на проведение текущего ремонта помещения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61" w:history="1">
        <w:r w:rsidRPr="00B02A9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Муниципального комитета по архитектуре и градостроительству при Госстрое СССР от 23.11.1988г. N 312 "Об утверждении ведомственных строительных норм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назначения",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B83378" wp14:editId="369B88F1">
            <wp:extent cx="1371600" cy="514350"/>
            <wp:effectExtent l="0" t="0" r="0" b="0"/>
            <wp:docPr id="124" name="Рисунок 124" descr="base_23589_93521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589_93521_126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B02A92">
          <w:rPr>
            <w:rFonts w:ascii="Times New Roman" w:hAnsi="Times New Roman" w:cs="Times New Roman"/>
            <w:sz w:val="28"/>
            <w:szCs w:val="28"/>
          </w:rPr>
          <w:t>1 кв. метра</w:t>
        </w:r>
      </w:smartTag>
      <w:r w:rsidRPr="00B02A92">
        <w:rPr>
          <w:rFonts w:ascii="Times New Roman" w:hAnsi="Times New Roman" w:cs="Times New Roman"/>
          <w:sz w:val="28"/>
          <w:szCs w:val="28"/>
        </w:rPr>
        <w:t xml:space="preserve"> площади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61. Затраты на содержание прилегающей территории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E15341" wp14:editId="6A43A5F3">
            <wp:extent cx="1771650" cy="514350"/>
            <wp:effectExtent l="0" t="0" r="0" b="0"/>
            <wp:docPr id="123" name="Рисунок 123" descr="base_23589_93521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589_93521_127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B02A92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Pr="00B02A92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52"/>
      <w:bookmarkEnd w:id="9"/>
      <w:r w:rsidRPr="00B02A92">
        <w:rPr>
          <w:rFonts w:ascii="Times New Roman" w:hAnsi="Times New Roman" w:cs="Times New Roman"/>
          <w:sz w:val="28"/>
          <w:szCs w:val="28"/>
        </w:rPr>
        <w:t>62. Затраты на оплату услуг по обслуживанию и уборке помещения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42441A" wp14:editId="493B77B4">
            <wp:extent cx="2228850" cy="514350"/>
            <wp:effectExtent l="0" t="0" r="0" b="0"/>
            <wp:docPr id="122" name="Рисунок 122" descr="base_23589_93521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589_93521_12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63. Затраты на вывоз твердых бытовых отходов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B02A92">
          <w:rPr>
            <w:rFonts w:ascii="Times New Roman" w:hAnsi="Times New Roman" w:cs="Times New Roman"/>
            <w:sz w:val="28"/>
            <w:szCs w:val="28"/>
          </w:rPr>
          <w:t>1 куб. метра</w:t>
        </w:r>
      </w:smartTag>
      <w:r w:rsidRPr="00B02A92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6C2191" wp14:editId="14505DBE">
            <wp:extent cx="1247775" cy="514350"/>
            <wp:effectExtent l="0" t="0" r="9525" b="0"/>
            <wp:docPr id="121" name="Рисунок 121" descr="base_23589_93521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589_93521_12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лифтов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71"/>
      <w:bookmarkEnd w:id="10"/>
      <w:r w:rsidRPr="00B02A92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B02A92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Pr="00B02A92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Звнсп</w:t>
      </w:r>
      <w:proofErr w:type="spellEnd"/>
      <w:r w:rsidRPr="002D0AB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B02A9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B02A92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Pr="00B02A92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83"/>
      <w:bookmarkEnd w:id="11"/>
      <w:r w:rsidRPr="00B02A92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), определяются по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B02A92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Pr="00B02A92">
        <w:rPr>
          <w:rFonts w:ascii="Times New Roman" w:hAnsi="Times New Roman" w:cs="Times New Roman"/>
          <w:sz w:val="28"/>
          <w:szCs w:val="28"/>
        </w:rPr>
        <w:t xml:space="preserve"> площади соответствующих административных помещений.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28FFFD" wp14:editId="41F16F11">
            <wp:extent cx="1504950" cy="514350"/>
            <wp:effectExtent l="0" t="0" r="0" b="0"/>
            <wp:docPr id="120" name="Рисунок 120" descr="base_23589_93521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589_93521_13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стоимость технического обслуживания и текущего ремонта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ремонт транспортных средств определяются в соответствии с нормативами государственных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в соответствии с нормативами государственных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-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систем автоматического диспетчерского управления;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3EB711" wp14:editId="0F01E37E">
            <wp:extent cx="1571625" cy="514350"/>
            <wp:effectExtent l="0" t="0" r="9525" b="0"/>
            <wp:docPr id="119" name="Рисунок 119" descr="base_23589_93521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589_93521_13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8103DB" wp14:editId="2E7DD368">
            <wp:extent cx="1543050" cy="514350"/>
            <wp:effectExtent l="0" t="0" r="0" b="0"/>
            <wp:docPr id="118" name="Рисунок 118" descr="base_23589_93521_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589_93521_13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i-х датчиков системы газового пожаротушения;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8E4E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Зскив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24175F" wp14:editId="7FA16223">
            <wp:extent cx="1724025" cy="514350"/>
            <wp:effectExtent l="0" t="0" r="9525" b="0"/>
            <wp:docPr id="117" name="Рисунок 117" descr="base_23589_93521_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589_93521_13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i-х установок кондиционирования и элементов систем вентиляции;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3ED59E" wp14:editId="1E9606D0">
            <wp:extent cx="1552575" cy="514350"/>
            <wp:effectExtent l="0" t="0" r="9525" b="0"/>
            <wp:docPr id="116" name="Рисунок 116" descr="base_23589_93521_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589_93521_13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количество i-х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900923" wp14:editId="3CBB9108">
            <wp:extent cx="1704975" cy="514350"/>
            <wp:effectExtent l="0" t="0" r="9525" b="0"/>
            <wp:docPr id="115" name="Рисунок 115" descr="base_23589_93521_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589_93521_13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i-х устройств в составе систем контроля и управления доступом;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технического обслуживания и текущего ремонта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B7A991" wp14:editId="5AF0C1FE">
            <wp:extent cx="1704975" cy="514350"/>
            <wp:effectExtent l="0" t="0" r="9525" b="0"/>
            <wp:docPr id="114" name="Рисунок 114" descr="base_23589_93521_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589_93521_13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саду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обслуживаемых i-х устройств в составе систем автоматического диспетчерского управления;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саду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4F0E75" wp14:editId="30EA7F8A">
            <wp:extent cx="1571625" cy="514350"/>
            <wp:effectExtent l="0" t="0" r="9525" b="0"/>
            <wp:docPr id="113" name="Рисунок 113" descr="base_23589_93521_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589_93521_13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79. Затраты на оплату услуг внештатных сотрудников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Звнси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2B8D3A" wp14:editId="34D5B779">
            <wp:extent cx="2609850" cy="533400"/>
            <wp:effectExtent l="0" t="0" r="0" b="0"/>
            <wp:docPr id="112" name="Рисунок 112" descr="base_23589_93521_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589_93521_13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сотрудника в g-й должности;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стоимость 1 месяца работы внештатного сотрудника в g-й должности;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t</w:t>
      </w:r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0F7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процентная ставка страховых взносов в муниципальные внебюджетные фонды.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к затратам на услуги связи, транспортные услуги, оплату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расходов по договорам об оказании услуг, связанных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с проездом и наймом жилого помещения в связи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с командированием работников, заключаемым со сторонними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организациями, а также к затратам на коммунальные услуги,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аренду помещений и оборудования, содержание имущества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в рамках прочих затрат и затратам на приобретение прочих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работ и услуг в рамках затрат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81. Затраты на приобретение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EC68CA" wp14:editId="597CB9F7">
            <wp:extent cx="1343025" cy="514350"/>
            <wp:effectExtent l="0" t="0" r="9525" b="0"/>
            <wp:docPr id="111" name="Рисунок 111" descr="base_23589_93521_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589_93521_13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ж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количество приобретаемых i-х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ж </w:t>
      </w:r>
      <w:r w:rsidRPr="00B02A92">
        <w:rPr>
          <w:rFonts w:ascii="Times New Roman" w:hAnsi="Times New Roman" w:cs="Times New Roman"/>
          <w:sz w:val="28"/>
          <w:szCs w:val="28"/>
        </w:rPr>
        <w:t>- цена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83. Затраты на оплату услуг внештатных сотрудников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)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F7157E" wp14:editId="420057AB">
            <wp:extent cx="2514600" cy="533400"/>
            <wp:effectExtent l="0" t="0" r="0" b="0"/>
            <wp:docPr id="110" name="Рисунок 110" descr="base_23589_93521_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589_93521_14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планируемое количество месяцев работы внештатного сотрудника в j-й должности;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1 месяца работы внештатного сотрудника в j-й должности;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t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процентная ставка страховых взносов в муниципальные внебюджетные фонды.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84. Затраты на проведение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300D3F" wp14:editId="2878E05D">
            <wp:extent cx="1733550" cy="504825"/>
            <wp:effectExtent l="0" t="0" r="0" b="9525"/>
            <wp:docPr id="109" name="Рисунок 109" descr="base_23589_93521_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589_93521_14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85. Затраты на аттестацию специальных помещений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440549" wp14:editId="0C8B8F86">
            <wp:extent cx="1524000" cy="514350"/>
            <wp:effectExtent l="0" t="0" r="0" b="0"/>
            <wp:docPr id="108" name="Рисунок 108" descr="base_23589_93521_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589_93521_14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i-х специальных помещений, подлежащих аттестации;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проведения аттестации 1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специального помещения.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86. Затраты на проведение диспансеризации работников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Ч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Ч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lastRenderedPageBreak/>
        <w:t>87. Затраты на оплату работ по монтажу (установке), дооборудованию и наладке оборудования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0DBE87" wp14:editId="67531962">
            <wp:extent cx="1695450" cy="542925"/>
            <wp:effectExtent l="0" t="0" r="0" b="9525"/>
            <wp:docPr id="107" name="Рисунок 107" descr="base_23589_93521_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589_93521_14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g-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монтажа (установки), дооборудования и наладки g-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89.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</w:t>
      </w:r>
      <w:hyperlink r:id="rId80" w:history="1">
        <w:r w:rsidRPr="00B02A92">
          <w:rPr>
            <w:rFonts w:ascii="Times New Roman" w:hAnsi="Times New Roman" w:cs="Times New Roman"/>
            <w:sz w:val="28"/>
            <w:szCs w:val="28"/>
          </w:rPr>
          <w:t>базовыми ставками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страховых тарифов и </w:t>
      </w:r>
      <w:hyperlink r:id="rId81" w:history="1">
        <w:r w:rsidRPr="00B02A92">
          <w:rPr>
            <w:rFonts w:ascii="Times New Roman" w:hAnsi="Times New Roman" w:cs="Times New Roman"/>
            <w:sz w:val="28"/>
            <w:szCs w:val="28"/>
          </w:rPr>
          <w:t>коэффициентами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страховых тарифов, установленными указанием Центрального банка Российской Федерации от 19.09.2014г.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 (в ред. указания Банка России от 20.03.2015г. N 3604-У),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01A45B" wp14:editId="2C0B3C82">
            <wp:extent cx="4362450" cy="514350"/>
            <wp:effectExtent l="0" t="0" r="0" b="0"/>
            <wp:docPr id="106" name="Рисунок 106" descr="base_23589_93521_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589_93521_14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ТБ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КТ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КБМ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КО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КМ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КС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КН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83" w:history="1">
        <w:r w:rsidRPr="00B02A92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средств";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КПp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90. Затраты на оплату труда независимых экспертов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x (1 +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k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),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S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k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муниципальные внебюджетные фонды при оплате труда независимых экспертов на основании гражданско-правовых договоров.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к затратам на приобретение основных средств в рамках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</w:t>
      </w:r>
      <w:proofErr w:type="gramStart"/>
      <w:r w:rsidRPr="00B02A92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1D0E09" wp14:editId="63B03BB2">
            <wp:extent cx="428625" cy="285750"/>
            <wp:effectExtent l="0" t="0" r="9525" b="0"/>
            <wp:docPr id="105" name="Рисунок 105" descr="base_23589_93521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589_93521_14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2A9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EEFFFD" wp14:editId="3DDF956E">
            <wp:extent cx="1647825" cy="285750"/>
            <wp:effectExtent l="0" t="0" r="9525" b="0"/>
            <wp:docPr id="104" name="Рисунок 104" descr="base_23589_93521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589_93521_14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где 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92. Затраты на приобретение транспортных средств (З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5747500" wp14:editId="1FB96B40">
            <wp:extent cx="1447800" cy="514350"/>
            <wp:effectExtent l="0" t="0" r="0" b="0"/>
            <wp:docPr id="103" name="Рисунок 103" descr="base_23589_93521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589_93521_14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транспортных средств в соответствии с нормативами муниципальных органов с учетом </w:t>
      </w:r>
      <w:hyperlink w:anchor="P906" w:history="1">
        <w:r w:rsidRPr="00B02A92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настоящим Правилам;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приобретения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с нормативами муниципальных органов с учетом </w:t>
      </w:r>
      <w:hyperlink w:anchor="P906" w:history="1">
        <w:r w:rsidRPr="00B02A92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настоящим Правилам.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93. Затраты на приобретение мебели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543F75" wp14:editId="661330BC">
            <wp:extent cx="1781175" cy="514350"/>
            <wp:effectExtent l="0" t="0" r="9525" b="0"/>
            <wp:docPr id="102" name="Рисунок 102" descr="base_23589_93521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589_93521_14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предметов мебели в соответствии с нормативами муниципальных органов;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муниципальных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94. Затраты на приобретение систем кондиционирования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419635" wp14:editId="342C3709">
            <wp:extent cx="1295400" cy="514350"/>
            <wp:effectExtent l="0" t="0" r="0" b="0"/>
            <wp:docPr id="101" name="Рисунок 101" descr="base_23589_93521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589_93521_14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с </w:t>
      </w:r>
      <w:r w:rsidRPr="00B02A92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систем кондиционирования;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с </w:t>
      </w:r>
      <w:r w:rsidRPr="00B02A92">
        <w:rPr>
          <w:rFonts w:ascii="Times New Roman" w:hAnsi="Times New Roman" w:cs="Times New Roman"/>
          <w:sz w:val="28"/>
          <w:szCs w:val="28"/>
        </w:rPr>
        <w:t>- цена 1-й системы кондиционирования.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запасов, не отнесенные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</w:t>
      </w:r>
      <w:proofErr w:type="gramStart"/>
      <w:r w:rsidRPr="00B02A92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482E8F" wp14:editId="2F2EF912">
            <wp:extent cx="428625" cy="285750"/>
            <wp:effectExtent l="0" t="0" r="9525" b="0"/>
            <wp:docPr id="100" name="Рисунок 100" descr="base_23589_93521_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589_93521_150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2A9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15E834" wp14:editId="3B79E35D">
            <wp:extent cx="2971800" cy="285750"/>
            <wp:effectExtent l="0" t="0" r="0" b="0"/>
            <wp:docPr id="99" name="Рисунок 99" descr="base_23589_93521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589_93521_15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96. Затраты на приобретение бланочной продукции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1443C5" wp14:editId="7A78C65D">
            <wp:extent cx="2419350" cy="533400"/>
            <wp:effectExtent l="0" t="0" r="0" b="0"/>
            <wp:docPr id="98" name="Рисунок 98" descr="base_23589_93521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589_93521_15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б </w:t>
      </w:r>
      <w:r w:rsidRPr="00B02A92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бланочной продукции;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б </w:t>
      </w:r>
      <w:r w:rsidRPr="00B02A92">
        <w:rPr>
          <w:rFonts w:ascii="Times New Roman" w:hAnsi="Times New Roman" w:cs="Times New Roman"/>
          <w:sz w:val="28"/>
          <w:szCs w:val="28"/>
        </w:rPr>
        <w:t>- цена 1 бланка по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прочей продукции, изготовляемой типографией;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1 единицы прочей продукции, изготовляемой типографией, по j-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97. Затраты на приобретение канцелярских принадлежностей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5EC9E9" wp14:editId="7D74A750">
            <wp:extent cx="2152650" cy="514350"/>
            <wp:effectExtent l="0" t="0" r="0" b="0"/>
            <wp:docPr id="97" name="Рисунок 97" descr="base_23589_93521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589_93521_15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A70BB0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BB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A70BB0">
        <w:rPr>
          <w:rFonts w:ascii="Times New Roman" w:hAnsi="Times New Roman" w:cs="Times New Roman"/>
          <w:sz w:val="28"/>
          <w:szCs w:val="28"/>
        </w:rPr>
        <w:t>N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70BB0">
        <w:rPr>
          <w:rFonts w:ascii="Times New Roman" w:hAnsi="Times New Roman" w:cs="Times New Roman"/>
          <w:sz w:val="28"/>
          <w:szCs w:val="28"/>
        </w:rPr>
        <w:t>- количество i-</w:t>
      </w:r>
      <w:proofErr w:type="spellStart"/>
      <w:r w:rsidRPr="00A70BB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0BB0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органов в расчете на основного работника;</w:t>
      </w:r>
    </w:p>
    <w:p w:rsidR="00141129" w:rsidRPr="00A70BB0" w:rsidRDefault="00141129" w:rsidP="001411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0BB0">
        <w:rPr>
          <w:sz w:val="28"/>
          <w:szCs w:val="28"/>
        </w:rPr>
        <w:t>Ч</w:t>
      </w:r>
      <w:r w:rsidRPr="009660CA">
        <w:rPr>
          <w:sz w:val="28"/>
          <w:szCs w:val="28"/>
          <w:vertAlign w:val="subscript"/>
        </w:rPr>
        <w:t>оп</w:t>
      </w:r>
      <w:r w:rsidRPr="00A70BB0"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 на обеспечение функций органов местного </w:t>
      </w:r>
      <w:r w:rsidRPr="00A70BB0">
        <w:rPr>
          <w:color w:val="auto"/>
          <w:sz w:val="28"/>
          <w:szCs w:val="28"/>
        </w:rPr>
        <w:t>самоуправления, утвержденных Постановлением Правительства РФ от 13 октября 2014 года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</w:t>
      </w:r>
      <w:r w:rsidRPr="00A70BB0">
        <w:rPr>
          <w:sz w:val="28"/>
          <w:szCs w:val="28"/>
        </w:rPr>
        <w:t>;</w:t>
      </w:r>
    </w:p>
    <w:p w:rsidR="00141129" w:rsidRPr="00A70BB0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BB0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70BB0">
        <w:rPr>
          <w:rFonts w:ascii="Times New Roman" w:hAnsi="Times New Roman" w:cs="Times New Roman"/>
          <w:sz w:val="28"/>
          <w:szCs w:val="28"/>
        </w:rPr>
        <w:t>- цена i-</w:t>
      </w:r>
      <w:proofErr w:type="spellStart"/>
      <w:r w:rsidRPr="00A70BB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0BB0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муниципальных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BB0">
        <w:rPr>
          <w:rFonts w:ascii="Times New Roman" w:hAnsi="Times New Roman" w:cs="Times New Roman"/>
          <w:sz w:val="28"/>
          <w:szCs w:val="28"/>
        </w:rPr>
        <w:t xml:space="preserve">98. Затраты на приобретение хозяйственных товаров и принадлежностей </w:t>
      </w:r>
      <w:r w:rsidRPr="00B02A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43A6B0" wp14:editId="615EAD3D">
            <wp:extent cx="1447800" cy="514350"/>
            <wp:effectExtent l="0" t="0" r="0" b="0"/>
            <wp:docPr id="96" name="Рисунок 96" descr="base_23589_93521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589_93521_154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i-й единицы хозяйственных товаров и принадлежностей в соответствии с нормативами государственных органов;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</w:t>
      </w:r>
      <w:r w:rsidRPr="00B02A92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нормативами муниципальных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99. Затраты на приобретение горюче-смазочных материалов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28EE61" wp14:editId="254DC453">
            <wp:extent cx="2085975" cy="514350"/>
            <wp:effectExtent l="0" t="0" r="9525" b="0"/>
            <wp:docPr id="95" name="Рисунок 95" descr="base_23589_93521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589_93521_15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Н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 xml:space="preserve">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B02A92"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Pr="00B02A92">
        <w:rPr>
          <w:rFonts w:ascii="Times New Roman" w:hAnsi="Times New Roman" w:cs="Times New Roman"/>
          <w:sz w:val="28"/>
          <w:szCs w:val="28"/>
        </w:rPr>
        <w:t xml:space="preserve"> пробега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95" w:history="1">
        <w:r w:rsidRPr="00B02A92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14.03.2008г. N АМ-23-р "О введении в действие методических рекомендаций "Нормы расхода топлив и смазочных материалов на автомобильном транспорте" (в ред. распоряжений Министерства транспорта Российской Федерации от 14.05.2014г. N НА-50-р, от 14.07.2015г. N НА-80-р);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1 литра горюче-смазочного материала по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планируемое количество рабочих дней использования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100. Затраты на приобретение запасных частей для транспортных средств определяются в соответствии с нормативами муниципальных органов с учетом </w:t>
      </w:r>
      <w:hyperlink w:anchor="P906" w:history="1">
        <w:r w:rsidRPr="00B02A92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настоящим Правилам.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101. Затраты на приобретение материальных запасов для нужд гражданской обороны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7169C3" wp14:editId="20F32DDE">
            <wp:extent cx="2114550" cy="514350"/>
            <wp:effectExtent l="0" t="0" r="0" b="0"/>
            <wp:docPr id="94" name="Рисунок 94" descr="base_23589_93521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589_93521_15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i-й единицы материальных запасов для нужд гражданской обороны в соответствии с нормативами муниципальных органов;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N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141129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B52">
        <w:rPr>
          <w:rFonts w:ascii="Times New Roman" w:hAnsi="Times New Roman" w:cs="Times New Roman"/>
          <w:sz w:val="28"/>
          <w:szCs w:val="28"/>
        </w:rPr>
        <w:t>Ч</w:t>
      </w:r>
      <w:r w:rsidRPr="009660C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A0B5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 на обеспечение функций органов местного самоуправления, утвержденных Постановлением Правительства РФ от 13 октября 2014 года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органов".</w:t>
      </w:r>
    </w:p>
    <w:p w:rsidR="00141129" w:rsidRPr="00DA0B5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III. Затраты на капитальный ремонт муниципального имущества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102.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103. Затраты на строительные работы, осуществляемые в рамках капитального ремонта, определяются на основании сводного сметного рас</w:t>
      </w:r>
      <w:r w:rsidRPr="00DA0B5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B02A92">
        <w:rPr>
          <w:rFonts w:ascii="Times New Roman" w:hAnsi="Times New Roman" w:cs="Times New Roman"/>
          <w:sz w:val="28"/>
          <w:szCs w:val="28"/>
        </w:rPr>
        <w:t>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104. Затраты на разработку проектной документации определяются в соответствии со </w:t>
      </w:r>
      <w:hyperlink r:id="rId97" w:history="1">
        <w:r w:rsidRPr="00B02A9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 строительства,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реконструкции (в том числе с элементами реставрации),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технического перевооружения объектов капитального</w:t>
      </w: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8" w:history="1">
        <w:r w:rsidRPr="00B02A9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106. Затраты на приобретение объектов недвижимого имущества определяются в соответствии со </w:t>
      </w:r>
      <w:hyperlink r:id="rId99" w:history="1">
        <w:r w:rsidRPr="00B02A9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92"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 образование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107.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З</w:t>
      </w:r>
      <w:r w:rsidRPr="004E282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3350D3" wp14:editId="47B08AD0">
            <wp:extent cx="1600200" cy="514350"/>
            <wp:effectExtent l="0" t="0" r="0" b="0"/>
            <wp:docPr id="93" name="Рисунок 93" descr="base_23589_93521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589_93521_1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Q</w:t>
      </w:r>
      <w:r w:rsidRPr="004E28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28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4E282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4E28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количество работников, направляемых на i-й вид дополнительного профессионального образования;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A92">
        <w:rPr>
          <w:rFonts w:ascii="Times New Roman" w:hAnsi="Times New Roman" w:cs="Times New Roman"/>
          <w:sz w:val="28"/>
          <w:szCs w:val="28"/>
        </w:rPr>
        <w:t>P</w:t>
      </w:r>
      <w:r w:rsidRPr="004E28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28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4E282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4E28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2A92">
        <w:rPr>
          <w:rFonts w:ascii="Times New Roman" w:hAnsi="Times New Roman" w:cs="Times New Roman"/>
          <w:sz w:val="28"/>
          <w:szCs w:val="28"/>
        </w:rPr>
        <w:t>- цена обучения одного работника по i-</w:t>
      </w:r>
      <w:proofErr w:type="spellStart"/>
      <w:r w:rsidRPr="00B02A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02A92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lastRenderedPageBreak/>
        <w:t xml:space="preserve">108.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01" w:history="1">
        <w:r w:rsidRPr="00B02A9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02A9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41129" w:rsidRPr="00B02A92" w:rsidSect="00141129">
          <w:headerReference w:type="even" r:id="rId102"/>
          <w:headerReference w:type="default" r:id="rId103"/>
          <w:pgSz w:w="11906" w:h="16838"/>
          <w:pgMar w:top="1135" w:right="851" w:bottom="540" w:left="1701" w:header="709" w:footer="709" w:gutter="0"/>
          <w:cols w:space="708"/>
          <w:titlePg/>
          <w:docGrid w:linePitch="360"/>
        </w:sectPr>
      </w:pP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jc w:val="right"/>
      </w:pPr>
      <w:r w:rsidRPr="00B02A92">
        <w:t>Приложение №1</w:t>
      </w:r>
    </w:p>
    <w:p w:rsidR="00141129" w:rsidRPr="00B02A92" w:rsidRDefault="00141129" w:rsidP="00141129">
      <w:pPr>
        <w:jc w:val="right"/>
      </w:pPr>
      <w:r w:rsidRPr="00B02A92">
        <w:t xml:space="preserve">к Правилам определения нормативных затрат на </w:t>
      </w:r>
    </w:p>
    <w:p w:rsidR="00141129" w:rsidRPr="00B02A92" w:rsidRDefault="00141129" w:rsidP="00141129">
      <w:pPr>
        <w:jc w:val="right"/>
      </w:pPr>
      <w:r w:rsidRPr="00B02A92">
        <w:t xml:space="preserve">обеспечение функций органов местного самоуправления </w:t>
      </w:r>
    </w:p>
    <w:p w:rsidR="00141129" w:rsidRPr="00B02A92" w:rsidRDefault="00141129" w:rsidP="00141129">
      <w:pPr>
        <w:jc w:val="right"/>
      </w:pPr>
      <w:r w:rsidRPr="00B02A92">
        <w:t>Сухосолотинского сельского поселения, в том числе подведомственных</w:t>
      </w:r>
    </w:p>
    <w:p w:rsidR="00141129" w:rsidRPr="00B02A92" w:rsidRDefault="00141129" w:rsidP="00141129">
      <w:pPr>
        <w:jc w:val="right"/>
      </w:pPr>
      <w:r w:rsidRPr="00B02A92">
        <w:t xml:space="preserve"> им казенных учреждений</w:t>
      </w:r>
    </w:p>
    <w:p w:rsidR="00141129" w:rsidRPr="00B02A92" w:rsidRDefault="00141129" w:rsidP="00141129"/>
    <w:p w:rsidR="00141129" w:rsidRPr="00B02A92" w:rsidRDefault="00141129" w:rsidP="00141129">
      <w:pPr>
        <w:pStyle w:val="ConsPlusTitle"/>
        <w:ind w:right="702"/>
        <w:jc w:val="center"/>
        <w:rPr>
          <w:sz w:val="26"/>
          <w:szCs w:val="26"/>
        </w:rPr>
      </w:pPr>
      <w:r w:rsidRPr="00B02A92">
        <w:rPr>
          <w:sz w:val="26"/>
          <w:szCs w:val="26"/>
        </w:rPr>
        <w:t xml:space="preserve">Нормативы обеспечения функций органов местного самоуправления Сухосолотинского сельского </w:t>
      </w:r>
      <w:proofErr w:type="gramStart"/>
      <w:r w:rsidRPr="00B02A92">
        <w:rPr>
          <w:sz w:val="26"/>
          <w:szCs w:val="26"/>
        </w:rPr>
        <w:t>поселения ,</w:t>
      </w:r>
      <w:proofErr w:type="gramEnd"/>
      <w:r w:rsidRPr="00B02A92">
        <w:rPr>
          <w:sz w:val="26"/>
          <w:szCs w:val="26"/>
        </w:rPr>
        <w:t xml:space="preserve"> в том числе подведомственных им казенных учреждений применяемые при расчете нормативных затрат на приобретение средств подвижной связи и услуг подвижной связи</w:t>
      </w:r>
    </w:p>
    <w:p w:rsidR="00141129" w:rsidRPr="00B02A92" w:rsidRDefault="00141129" w:rsidP="00141129">
      <w:pPr>
        <w:pStyle w:val="ConsPlusTitle"/>
        <w:ind w:right="702"/>
        <w:jc w:val="center"/>
        <w:rPr>
          <w:sz w:val="26"/>
          <w:szCs w:val="26"/>
        </w:rPr>
      </w:pPr>
    </w:p>
    <w:p w:rsidR="00141129" w:rsidRPr="00B02A92" w:rsidRDefault="00141129" w:rsidP="00141129">
      <w:pPr>
        <w:pStyle w:val="ConsPlusTitle"/>
        <w:ind w:right="702"/>
        <w:jc w:val="center"/>
        <w:rPr>
          <w:sz w:val="26"/>
          <w:szCs w:val="26"/>
        </w:rPr>
      </w:pPr>
    </w:p>
    <w:tbl>
      <w:tblPr>
        <w:tblW w:w="1493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8"/>
        <w:gridCol w:w="1822"/>
        <w:gridCol w:w="1800"/>
        <w:gridCol w:w="2190"/>
        <w:gridCol w:w="2835"/>
        <w:gridCol w:w="3969"/>
      </w:tblGrid>
      <w:tr w:rsidR="00141129" w:rsidRPr="00B02A92" w:rsidTr="00F24495">
        <w:trPr>
          <w:trHeight w:val="1209"/>
        </w:trPr>
        <w:tc>
          <w:tcPr>
            <w:tcW w:w="2318" w:type="dxa"/>
          </w:tcPr>
          <w:p w:rsidR="00141129" w:rsidRPr="00B02A92" w:rsidRDefault="00141129" w:rsidP="00F24495">
            <w:pPr>
              <w:pStyle w:val="ConsPlusNormal"/>
              <w:ind w:right="7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A92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органа местного самоуправления </w:t>
            </w:r>
            <w:proofErr w:type="gramStart"/>
            <w:r w:rsidRPr="00B02A92">
              <w:rPr>
                <w:rFonts w:ascii="Times New Roman" w:hAnsi="Times New Roman" w:cs="Times New Roman"/>
                <w:sz w:val="28"/>
                <w:szCs w:val="28"/>
              </w:rPr>
              <w:t>Сухосолотинского  сельского</w:t>
            </w:r>
            <w:proofErr w:type="gramEnd"/>
            <w:r w:rsidRPr="00B02A9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822" w:type="dxa"/>
          </w:tcPr>
          <w:p w:rsidR="00141129" w:rsidRPr="00B02A92" w:rsidRDefault="00141129" w:rsidP="00F24495">
            <w:pPr>
              <w:pStyle w:val="ConsPlusNormal"/>
              <w:ind w:right="7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A92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1800" w:type="dxa"/>
          </w:tcPr>
          <w:p w:rsidR="00141129" w:rsidRPr="00B02A92" w:rsidRDefault="00141129" w:rsidP="00F24495">
            <w:pPr>
              <w:pStyle w:val="ConsPlusNormal"/>
              <w:ind w:right="7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A92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2190" w:type="dxa"/>
          </w:tcPr>
          <w:p w:rsidR="00141129" w:rsidRPr="00B02A92" w:rsidRDefault="00141129" w:rsidP="00F24495">
            <w:pPr>
              <w:pStyle w:val="ConsPlusNormal"/>
              <w:ind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A92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средств связи </w:t>
            </w:r>
            <w:hyperlink w:anchor="P890" w:history="1">
              <w:r w:rsidRPr="00B02A92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835" w:type="dxa"/>
          </w:tcPr>
          <w:p w:rsidR="00141129" w:rsidRPr="00B02A92" w:rsidRDefault="00141129" w:rsidP="00F24495">
            <w:pPr>
              <w:pStyle w:val="ConsPlusNormal"/>
              <w:ind w:left="-242"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A92">
              <w:rPr>
                <w:rFonts w:ascii="Times New Roman" w:hAnsi="Times New Roman" w:cs="Times New Roman"/>
                <w:sz w:val="28"/>
                <w:szCs w:val="28"/>
              </w:rPr>
              <w:t xml:space="preserve">     Расходы </w:t>
            </w:r>
          </w:p>
          <w:p w:rsidR="00141129" w:rsidRPr="00B02A92" w:rsidRDefault="00141129" w:rsidP="00F24495">
            <w:pPr>
              <w:pStyle w:val="ConsPlusNormal"/>
              <w:ind w:left="-242"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A92">
              <w:rPr>
                <w:rFonts w:ascii="Times New Roman" w:hAnsi="Times New Roman" w:cs="Times New Roman"/>
                <w:sz w:val="28"/>
                <w:szCs w:val="28"/>
              </w:rPr>
              <w:t>на услуги связи</w:t>
            </w:r>
          </w:p>
        </w:tc>
        <w:tc>
          <w:tcPr>
            <w:tcW w:w="3969" w:type="dxa"/>
          </w:tcPr>
          <w:p w:rsidR="00141129" w:rsidRPr="00B02A92" w:rsidRDefault="00141129" w:rsidP="00F24495">
            <w:pPr>
              <w:pStyle w:val="ConsPlusNormal"/>
              <w:ind w:right="4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A92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  <w:tr w:rsidR="00141129" w:rsidRPr="00B02A92" w:rsidTr="00F24495">
        <w:tc>
          <w:tcPr>
            <w:tcW w:w="2318" w:type="dxa"/>
            <w:tcBorders>
              <w:bottom w:val="nil"/>
            </w:tcBorders>
          </w:tcPr>
          <w:p w:rsidR="00141129" w:rsidRPr="00B02A92" w:rsidRDefault="00141129" w:rsidP="00F24495">
            <w:pPr>
              <w:pStyle w:val="ConsPlusNormal"/>
              <w:ind w:right="702"/>
              <w:rPr>
                <w:rFonts w:ascii="Times New Roman" w:hAnsi="Times New Roman" w:cs="Times New Roman"/>
                <w:sz w:val="28"/>
                <w:szCs w:val="28"/>
              </w:rPr>
            </w:pPr>
            <w:r w:rsidRPr="00B02A92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  <w:tc>
          <w:tcPr>
            <w:tcW w:w="1822" w:type="dxa"/>
            <w:tcBorders>
              <w:bottom w:val="nil"/>
            </w:tcBorders>
          </w:tcPr>
          <w:p w:rsidR="00141129" w:rsidRPr="00B02A92" w:rsidRDefault="00141129" w:rsidP="00F24495">
            <w:pPr>
              <w:pStyle w:val="ConsPlusNormal"/>
              <w:ind w:right="702"/>
              <w:rPr>
                <w:rFonts w:ascii="Times New Roman" w:hAnsi="Times New Roman" w:cs="Times New Roman"/>
                <w:sz w:val="28"/>
                <w:szCs w:val="28"/>
              </w:rPr>
            </w:pPr>
            <w:r w:rsidRPr="00B02A92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1800" w:type="dxa"/>
          </w:tcPr>
          <w:p w:rsidR="00141129" w:rsidRPr="00B02A92" w:rsidRDefault="00141129" w:rsidP="00F24495">
            <w:pPr>
              <w:pStyle w:val="Default"/>
              <w:rPr>
                <w:color w:val="auto"/>
                <w:sz w:val="28"/>
                <w:szCs w:val="28"/>
              </w:rPr>
            </w:pPr>
            <w:r w:rsidRPr="00B02A92">
              <w:rPr>
                <w:color w:val="auto"/>
                <w:sz w:val="28"/>
                <w:szCs w:val="28"/>
              </w:rPr>
              <w:t xml:space="preserve">Не более 1 единицы в расчете на муниципального служащего, замещающего должность начальника отдела структурного подразделения органа местного самоуправления, относящуюся к главной группе должностей </w:t>
            </w:r>
          </w:p>
        </w:tc>
        <w:tc>
          <w:tcPr>
            <w:tcW w:w="2190" w:type="dxa"/>
          </w:tcPr>
          <w:p w:rsidR="00141129" w:rsidRPr="00B02A92" w:rsidRDefault="00141129" w:rsidP="00F24495">
            <w:pPr>
              <w:pStyle w:val="Default"/>
              <w:rPr>
                <w:color w:val="auto"/>
                <w:sz w:val="28"/>
                <w:szCs w:val="28"/>
              </w:rPr>
            </w:pPr>
            <w:r w:rsidRPr="00B02A92">
              <w:rPr>
                <w:color w:val="auto"/>
                <w:sz w:val="28"/>
                <w:szCs w:val="28"/>
              </w:rPr>
              <w:t xml:space="preserve">Не более 5 тыс. рублей включительно за 1 единицу в расчете на муниципального служащего, замещающего должность начальника отдела структурного подразделения органа местного самоуправления, относящуюся к главной группе должностей </w:t>
            </w:r>
          </w:p>
        </w:tc>
        <w:tc>
          <w:tcPr>
            <w:tcW w:w="2835" w:type="dxa"/>
          </w:tcPr>
          <w:p w:rsidR="00141129" w:rsidRPr="00B02A92" w:rsidRDefault="00141129" w:rsidP="00F24495">
            <w:pPr>
              <w:pStyle w:val="Default"/>
              <w:rPr>
                <w:color w:val="auto"/>
                <w:sz w:val="28"/>
                <w:szCs w:val="28"/>
              </w:rPr>
            </w:pPr>
            <w:r w:rsidRPr="00B02A92">
              <w:rPr>
                <w:color w:val="auto"/>
                <w:sz w:val="28"/>
                <w:szCs w:val="28"/>
              </w:rPr>
              <w:t xml:space="preserve">Ежемесячные расходы не более 1 тыс. рублей &lt;3&gt; включительно в расчете на муниципального служащего, замещающего должность начальника отдела структурного подразделения органа местного самоуправления, относящуюся к главной группе должностей </w:t>
            </w:r>
          </w:p>
        </w:tc>
        <w:tc>
          <w:tcPr>
            <w:tcW w:w="3969" w:type="dxa"/>
          </w:tcPr>
          <w:p w:rsidR="00141129" w:rsidRPr="00B02A92" w:rsidRDefault="00141129" w:rsidP="00F24495">
            <w:pPr>
              <w:pStyle w:val="Default"/>
              <w:rPr>
                <w:color w:val="auto"/>
                <w:sz w:val="28"/>
                <w:szCs w:val="28"/>
              </w:rPr>
            </w:pPr>
            <w:r w:rsidRPr="00B02A92">
              <w:rPr>
                <w:color w:val="auto"/>
                <w:sz w:val="28"/>
                <w:szCs w:val="28"/>
              </w:rPr>
              <w:t xml:space="preserve">Категории и группы должностей приводятся в соответствии с Реестром должностей муниципальной службы района, утвержденным решением Муниципального совета Ивнянского района от 27 декабря 2007 года № 2/13/1 «О реестре должностей муниципальной службы Белгородской области муниципального района «Ивнянский район» &lt;2 </w:t>
            </w:r>
          </w:p>
          <w:p w:rsidR="00141129" w:rsidRPr="00B02A92" w:rsidRDefault="00141129" w:rsidP="00F24495">
            <w:pPr>
              <w:pStyle w:val="ConsPlusNormal"/>
              <w:ind w:right="4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29" w:rsidRPr="00B02A92" w:rsidTr="00F24495">
        <w:tblPrEx>
          <w:tblBorders>
            <w:insideH w:val="nil"/>
          </w:tblBorders>
        </w:tblPrEx>
        <w:tc>
          <w:tcPr>
            <w:tcW w:w="14934" w:type="dxa"/>
            <w:gridSpan w:val="6"/>
            <w:tcBorders>
              <w:top w:val="nil"/>
            </w:tcBorders>
          </w:tcPr>
          <w:p w:rsidR="00141129" w:rsidRPr="00B02A92" w:rsidRDefault="00141129" w:rsidP="00F24495">
            <w:pPr>
              <w:pStyle w:val="ConsPlusNormal"/>
              <w:ind w:righ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129" w:rsidRPr="00B02A92" w:rsidRDefault="00141129" w:rsidP="00141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9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90"/>
      <w:bookmarkEnd w:id="12"/>
      <w:r w:rsidRPr="00B02A92">
        <w:rPr>
          <w:rFonts w:ascii="Times New Roman" w:hAnsi="Times New Roman" w:cs="Times New Roman"/>
          <w:sz w:val="28"/>
          <w:szCs w:val="28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91"/>
      <w:bookmarkEnd w:id="13"/>
      <w:r w:rsidRPr="00B02A92">
        <w:rPr>
          <w:rFonts w:ascii="Times New Roman" w:hAnsi="Times New Roman" w:cs="Times New Roman"/>
          <w:sz w:val="28"/>
          <w:szCs w:val="28"/>
        </w:rPr>
        <w:t>&lt;2&gt; Муниципальный служащий, замещающий должность, относящуюся к главной группе должностей категории "специалисты", обеспечиваются средствами связи по решению руководителей муниципальных органов.</w:t>
      </w:r>
    </w:p>
    <w:p w:rsidR="00141129" w:rsidRPr="00B02A92" w:rsidRDefault="00141129" w:rsidP="001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92"/>
      <w:bookmarkEnd w:id="14"/>
      <w:r w:rsidRPr="00B02A92">
        <w:rPr>
          <w:rFonts w:ascii="Times New Roman" w:hAnsi="Times New Roman" w:cs="Times New Roman"/>
          <w:sz w:val="28"/>
          <w:szCs w:val="28"/>
        </w:rPr>
        <w:t xml:space="preserve">&lt;3&gt; Объем расходов, рассчитанный с применением нормативных затрат на приобретение сотовой связи, может быть изменен по решению руководителя органов местного самоуправления сельского поселения, </w:t>
      </w:r>
      <w:proofErr w:type="gramStart"/>
      <w:r w:rsidRPr="00B02A92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B02A92">
        <w:rPr>
          <w:rFonts w:ascii="Times New Roman" w:hAnsi="Times New Roman" w:cs="Times New Roman"/>
          <w:sz w:val="28"/>
          <w:szCs w:val="28"/>
        </w:rPr>
        <w:t xml:space="preserve"> числе подведомственных им  казенных учреждений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141129" w:rsidRPr="00B02A92" w:rsidRDefault="00141129" w:rsidP="001411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129" w:rsidRPr="00B02A92" w:rsidRDefault="00141129" w:rsidP="00141129">
      <w:pPr>
        <w:tabs>
          <w:tab w:val="left" w:pos="9356"/>
        </w:tabs>
      </w:pPr>
      <w:r w:rsidRPr="00B02A92"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</w:t>
      </w:r>
      <w:r w:rsidRPr="00B02A92">
        <w:t>Приложение №2</w:t>
      </w:r>
    </w:p>
    <w:p w:rsidR="00141129" w:rsidRPr="00B02A92" w:rsidRDefault="00141129" w:rsidP="00141129">
      <w:pPr>
        <w:jc w:val="right"/>
      </w:pPr>
      <w:r w:rsidRPr="00B02A92">
        <w:t xml:space="preserve">к Правилам определения нормативных затрат на </w:t>
      </w:r>
    </w:p>
    <w:p w:rsidR="00141129" w:rsidRPr="00B02A92" w:rsidRDefault="00141129" w:rsidP="00141129">
      <w:pPr>
        <w:jc w:val="right"/>
      </w:pPr>
      <w:r w:rsidRPr="00B02A92">
        <w:t xml:space="preserve">обеспечение функций органов местного самоуправления </w:t>
      </w:r>
    </w:p>
    <w:p w:rsidR="00141129" w:rsidRPr="00B02A92" w:rsidRDefault="00141129" w:rsidP="00141129">
      <w:pPr>
        <w:jc w:val="right"/>
      </w:pPr>
      <w:r w:rsidRPr="00B02A92">
        <w:t xml:space="preserve">Сухосолотинского сельского поселения, в том числе </w:t>
      </w:r>
    </w:p>
    <w:p w:rsidR="00141129" w:rsidRPr="00B02A92" w:rsidRDefault="00141129" w:rsidP="00141129">
      <w:pPr>
        <w:jc w:val="center"/>
      </w:pPr>
      <w:r w:rsidRPr="00B02A92">
        <w:t xml:space="preserve">                                                                                                          подведомственных им казенных учреждений</w:t>
      </w:r>
    </w:p>
    <w:p w:rsidR="00141129" w:rsidRPr="00B02A92" w:rsidRDefault="00141129" w:rsidP="00141129">
      <w:pPr>
        <w:jc w:val="right"/>
      </w:pPr>
    </w:p>
    <w:p w:rsidR="00141129" w:rsidRPr="00B02A92" w:rsidRDefault="00141129" w:rsidP="00141129">
      <w:pPr>
        <w:jc w:val="right"/>
      </w:pPr>
    </w:p>
    <w:p w:rsidR="00141129" w:rsidRPr="00B02A92" w:rsidRDefault="00141129" w:rsidP="00141129">
      <w:pPr>
        <w:jc w:val="center"/>
        <w:rPr>
          <w:b/>
          <w:bCs/>
        </w:rPr>
      </w:pPr>
      <w:r w:rsidRPr="00B02A92">
        <w:rPr>
          <w:b/>
          <w:bCs/>
        </w:rPr>
        <w:t>Нормативы обеспечения функций органов местного самоуправления, применяемые при расчете нормативных затрат на приобретение служебного легкового автотранспорта</w:t>
      </w:r>
    </w:p>
    <w:p w:rsidR="00141129" w:rsidRPr="00B02A92" w:rsidRDefault="00141129" w:rsidP="0014112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403"/>
        <w:gridCol w:w="1364"/>
        <w:gridCol w:w="1403"/>
        <w:gridCol w:w="1364"/>
        <w:gridCol w:w="1403"/>
        <w:gridCol w:w="1198"/>
      </w:tblGrid>
      <w:tr w:rsidR="00141129" w:rsidRPr="00B02A92" w:rsidTr="00F24495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 xml:space="preserve">Уровень органа местного самоуправления </w:t>
            </w:r>
            <w:proofErr w:type="gramStart"/>
            <w:r w:rsidRPr="00B02A92">
              <w:t>Сухосолотинского  сельского</w:t>
            </w:r>
            <w:proofErr w:type="gramEnd"/>
            <w:r w:rsidRPr="00B02A92">
              <w:t xml:space="preserve"> поселения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>Транспортное средство с персональным закреплением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>Транспортное средство с персональным закреплением, предоставляемое по решению руководителя органа местного самоуправления Сухосолотинского сельского поселения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>Служебное транспортное средство, предоставляемое по вызову</w:t>
            </w:r>
          </w:p>
        </w:tc>
      </w:tr>
      <w:tr w:rsidR="00141129" w:rsidRPr="00B02A92" w:rsidTr="00F24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29" w:rsidRPr="00B02A92" w:rsidRDefault="00141129" w:rsidP="00F24495"/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right"/>
            </w:pPr>
            <w:r w:rsidRPr="00B02A92">
              <w:t>количество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 xml:space="preserve">цена и </w:t>
            </w:r>
            <w:r w:rsidRPr="00B02A92">
              <w:lastRenderedPageBreak/>
              <w:t>мощность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right"/>
            </w:pPr>
            <w:r w:rsidRPr="00B02A92">
              <w:lastRenderedPageBreak/>
              <w:t>количество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 xml:space="preserve">цена и </w:t>
            </w:r>
            <w:r w:rsidRPr="00B02A92">
              <w:lastRenderedPageBreak/>
              <w:t>мощность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lastRenderedPageBreak/>
              <w:t>количество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 xml:space="preserve">цена и </w:t>
            </w:r>
            <w:r w:rsidRPr="00B02A92">
              <w:lastRenderedPageBreak/>
              <w:t>мощность</w:t>
            </w:r>
          </w:p>
        </w:tc>
      </w:tr>
      <w:tr w:rsidR="00141129" w:rsidRPr="00B02A92" w:rsidTr="00F24495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lastRenderedPageBreak/>
              <w:t>Аппарат администрации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>Не более 1 единицы в расчете на муниципального служащего, замещающего должность руководителя или заместителя руководителя органа местного самоуправления поселения, относящуюся к главной группе должностей муниципальной службы категории «руководители»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>Не более 2,5 млн. рублей и не более 200 лошадиных сил включительно для муниципального служащего, замещающего должность руководителя или заместителя руководителя органа местного самоуправления поселения, относящуюся к главной группе должностей муниципальной службы категории «руковод</w:t>
            </w:r>
            <w:r w:rsidRPr="00B02A92">
              <w:lastRenderedPageBreak/>
              <w:t>ители»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lastRenderedPageBreak/>
              <w:t xml:space="preserve">Не более 1 единицы в расчете на муниципального служащего, замещающего должность руководителя (заместителя руководителя) структурного </w:t>
            </w:r>
            <w:proofErr w:type="gramStart"/>
            <w:r w:rsidRPr="00B02A92">
              <w:t>подразделения  органа</w:t>
            </w:r>
            <w:proofErr w:type="gramEnd"/>
            <w:r w:rsidRPr="00B02A92">
              <w:t xml:space="preserve"> местного самоуправления поселения, относящуюся к главной группе должностей муниципальной службы категории «руководители»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 xml:space="preserve">Не более 1,5 млн. рублей и не более 200 лошадиных сил включительно для муниципального служащего, замещающего должность руководителя (заместителя руководителя) структурного подразделения органа местного самоуправления поселения, относящуюся к главной группе должностей муниципальной </w:t>
            </w:r>
            <w:r w:rsidRPr="00B02A92">
              <w:lastRenderedPageBreak/>
              <w:t>службы категории «руководителя»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lastRenderedPageBreak/>
              <w:t>В соответствии с решением руководителя органа местного самоуправления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9" w:rsidRPr="00B02A92" w:rsidRDefault="00141129" w:rsidP="00F24495">
            <w:pPr>
              <w:jc w:val="center"/>
            </w:pPr>
            <w:r w:rsidRPr="00B02A92">
              <w:t>Не более 1,0 млн. рублей и не более 150 лошадиных сил включительно</w:t>
            </w:r>
          </w:p>
        </w:tc>
      </w:tr>
    </w:tbl>
    <w:p w:rsidR="00141129" w:rsidRPr="00B02A92" w:rsidRDefault="00141129" w:rsidP="00141129">
      <w:pPr>
        <w:pStyle w:val="ConsPlusNormal"/>
        <w:jc w:val="right"/>
        <w:rPr>
          <w:b/>
          <w:sz w:val="28"/>
          <w:szCs w:val="28"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141129" w:rsidRDefault="00141129" w:rsidP="00141129">
      <w:pPr>
        <w:pStyle w:val="23"/>
        <w:spacing w:after="0" w:line="240" w:lineRule="auto"/>
        <w:ind w:firstLine="0"/>
        <w:jc w:val="left"/>
        <w:rPr>
          <w:b/>
        </w:rPr>
      </w:pPr>
    </w:p>
    <w:p w:rsidR="00853529" w:rsidRPr="00141129" w:rsidRDefault="00340614" w:rsidP="00141129"/>
    <w:sectPr w:rsidR="00853529" w:rsidRPr="00141129" w:rsidSect="0005709C">
      <w:headerReference w:type="even" r:id="rId104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14" w:rsidRDefault="00340614">
      <w:r>
        <w:separator/>
      </w:r>
    </w:p>
  </w:endnote>
  <w:endnote w:type="continuationSeparator" w:id="0">
    <w:p w:rsidR="00340614" w:rsidRDefault="0034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14" w:rsidRDefault="00340614">
      <w:r>
        <w:separator/>
      </w:r>
    </w:p>
  </w:footnote>
  <w:footnote w:type="continuationSeparator" w:id="0">
    <w:p w:rsidR="00340614" w:rsidRDefault="0034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29" w:rsidRDefault="00141129" w:rsidP="00B132B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41129" w:rsidRDefault="0014112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29" w:rsidRDefault="00141129" w:rsidP="00B132BC">
    <w:pPr>
      <w:pStyle w:val="ac"/>
      <w:framePr w:wrap="around" w:vAnchor="text" w:hAnchor="margin" w:xAlign="center" w:y="1"/>
      <w:rPr>
        <w:rStyle w:val="ae"/>
      </w:rPr>
    </w:pPr>
  </w:p>
  <w:p w:rsidR="00141129" w:rsidRDefault="0014112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:rsidR="00DD5DF5" w:rsidRDefault="00340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42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1C8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7A3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A48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E26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F2E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4E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65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C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9A5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E0A5CC8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0F9900B1"/>
    <w:multiLevelType w:val="hybridMultilevel"/>
    <w:tmpl w:val="5282D8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5029C8"/>
    <w:multiLevelType w:val="multilevel"/>
    <w:tmpl w:val="3A1A8B6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2BD0B4C"/>
    <w:multiLevelType w:val="hybridMultilevel"/>
    <w:tmpl w:val="4A76226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D03F0"/>
    <w:multiLevelType w:val="multilevel"/>
    <w:tmpl w:val="7B7E2E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21C5338E"/>
    <w:multiLevelType w:val="hybridMultilevel"/>
    <w:tmpl w:val="F280D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C25C42"/>
    <w:multiLevelType w:val="hybridMultilevel"/>
    <w:tmpl w:val="A34AF0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E149CF"/>
    <w:multiLevelType w:val="multilevel"/>
    <w:tmpl w:val="AFBC48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D8F4ADC"/>
    <w:multiLevelType w:val="hybridMultilevel"/>
    <w:tmpl w:val="46FA77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AE5D85"/>
    <w:multiLevelType w:val="multilevel"/>
    <w:tmpl w:val="FBD4A2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450F08EC"/>
    <w:multiLevelType w:val="hybridMultilevel"/>
    <w:tmpl w:val="8AC66286"/>
    <w:lvl w:ilvl="0" w:tplc="561E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B86664"/>
    <w:multiLevelType w:val="multilevel"/>
    <w:tmpl w:val="289EB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F26CBF"/>
    <w:multiLevelType w:val="singleLevel"/>
    <w:tmpl w:val="566CDA9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85534D9"/>
    <w:multiLevelType w:val="hybridMultilevel"/>
    <w:tmpl w:val="8B9C7360"/>
    <w:lvl w:ilvl="0" w:tplc="9E26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F421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E871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2A2C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3EC6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BCED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08F0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6F208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927E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4A5558D3"/>
    <w:multiLevelType w:val="hybridMultilevel"/>
    <w:tmpl w:val="139C99A6"/>
    <w:lvl w:ilvl="0" w:tplc="69D446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C81893"/>
    <w:multiLevelType w:val="hybridMultilevel"/>
    <w:tmpl w:val="2ABA6B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7C55A6"/>
    <w:multiLevelType w:val="hybridMultilevel"/>
    <w:tmpl w:val="D7DE02D2"/>
    <w:lvl w:ilvl="0" w:tplc="1EA27F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203FD"/>
    <w:multiLevelType w:val="multilevel"/>
    <w:tmpl w:val="7DB27F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2A51065"/>
    <w:multiLevelType w:val="hybridMultilevel"/>
    <w:tmpl w:val="7E4CC8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4A13E8D"/>
    <w:multiLevelType w:val="hybridMultilevel"/>
    <w:tmpl w:val="43080364"/>
    <w:lvl w:ilvl="0" w:tplc="832A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152203"/>
    <w:multiLevelType w:val="hybridMultilevel"/>
    <w:tmpl w:val="EADA3B8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7F500AD"/>
    <w:multiLevelType w:val="multilevel"/>
    <w:tmpl w:val="18EA0EA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6F5A15FD"/>
    <w:multiLevelType w:val="hybridMultilevel"/>
    <w:tmpl w:val="DA3CDB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abstractNum w:abstractNumId="37" w15:restartNumberingAfterBreak="0">
    <w:nsid w:val="78C26EFD"/>
    <w:multiLevelType w:val="hybridMultilevel"/>
    <w:tmpl w:val="84E48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30"/>
  </w:num>
  <w:num w:numId="9">
    <w:abstractNumId w:val="1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5"/>
  </w:num>
  <w:num w:numId="17">
    <w:abstractNumId w:val="17"/>
  </w:num>
  <w:num w:numId="18">
    <w:abstractNumId w:val="2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</w:num>
  <w:num w:numId="35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6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45C"/>
    <w:rsid w:val="001155FA"/>
    <w:rsid w:val="00117799"/>
    <w:rsid w:val="00141129"/>
    <w:rsid w:val="0014705D"/>
    <w:rsid w:val="0015691B"/>
    <w:rsid w:val="001868C2"/>
    <w:rsid w:val="001F3326"/>
    <w:rsid w:val="00216087"/>
    <w:rsid w:val="00246DFD"/>
    <w:rsid w:val="00281E28"/>
    <w:rsid w:val="002D401E"/>
    <w:rsid w:val="002F6AEE"/>
    <w:rsid w:val="00300E5C"/>
    <w:rsid w:val="00303686"/>
    <w:rsid w:val="00305384"/>
    <w:rsid w:val="00315E71"/>
    <w:rsid w:val="003205EB"/>
    <w:rsid w:val="00334D75"/>
    <w:rsid w:val="00340614"/>
    <w:rsid w:val="0035680C"/>
    <w:rsid w:val="00365ABC"/>
    <w:rsid w:val="00376534"/>
    <w:rsid w:val="00385B51"/>
    <w:rsid w:val="00390F30"/>
    <w:rsid w:val="003B2CF1"/>
    <w:rsid w:val="003C0B63"/>
    <w:rsid w:val="003C6863"/>
    <w:rsid w:val="003E7EBF"/>
    <w:rsid w:val="00404472"/>
    <w:rsid w:val="0041281C"/>
    <w:rsid w:val="004501F5"/>
    <w:rsid w:val="0046027E"/>
    <w:rsid w:val="00474320"/>
    <w:rsid w:val="0048286C"/>
    <w:rsid w:val="004909BC"/>
    <w:rsid w:val="004D53B6"/>
    <w:rsid w:val="004F7F55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35223"/>
    <w:rsid w:val="00637576"/>
    <w:rsid w:val="00653383"/>
    <w:rsid w:val="00667516"/>
    <w:rsid w:val="006723ED"/>
    <w:rsid w:val="00683CE0"/>
    <w:rsid w:val="006D371B"/>
    <w:rsid w:val="006E5E6D"/>
    <w:rsid w:val="006F00F5"/>
    <w:rsid w:val="00756EFB"/>
    <w:rsid w:val="00762164"/>
    <w:rsid w:val="007674DD"/>
    <w:rsid w:val="007C6377"/>
    <w:rsid w:val="007F60AA"/>
    <w:rsid w:val="00864B09"/>
    <w:rsid w:val="00876237"/>
    <w:rsid w:val="008A0E99"/>
    <w:rsid w:val="008F28E3"/>
    <w:rsid w:val="008F432A"/>
    <w:rsid w:val="009156AF"/>
    <w:rsid w:val="00930513"/>
    <w:rsid w:val="00932913"/>
    <w:rsid w:val="00933D51"/>
    <w:rsid w:val="00955A83"/>
    <w:rsid w:val="00962887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55AD"/>
    <w:rsid w:val="00A662BB"/>
    <w:rsid w:val="00AB119F"/>
    <w:rsid w:val="00AC1681"/>
    <w:rsid w:val="00AC3E3E"/>
    <w:rsid w:val="00AD12EB"/>
    <w:rsid w:val="00B054C7"/>
    <w:rsid w:val="00B40E01"/>
    <w:rsid w:val="00B602EB"/>
    <w:rsid w:val="00B86865"/>
    <w:rsid w:val="00B902D1"/>
    <w:rsid w:val="00B90E23"/>
    <w:rsid w:val="00BB287B"/>
    <w:rsid w:val="00BF6BAF"/>
    <w:rsid w:val="00C066D9"/>
    <w:rsid w:val="00C2300E"/>
    <w:rsid w:val="00C33554"/>
    <w:rsid w:val="00C427E3"/>
    <w:rsid w:val="00C5055F"/>
    <w:rsid w:val="00C67B90"/>
    <w:rsid w:val="00C72522"/>
    <w:rsid w:val="00C87301"/>
    <w:rsid w:val="00CC134A"/>
    <w:rsid w:val="00CE63D2"/>
    <w:rsid w:val="00D47993"/>
    <w:rsid w:val="00D50D3E"/>
    <w:rsid w:val="00D60CCF"/>
    <w:rsid w:val="00D824FA"/>
    <w:rsid w:val="00D97259"/>
    <w:rsid w:val="00DA0044"/>
    <w:rsid w:val="00DA18E6"/>
    <w:rsid w:val="00DA5957"/>
    <w:rsid w:val="00DC2A7C"/>
    <w:rsid w:val="00DC5AF9"/>
    <w:rsid w:val="00E0793F"/>
    <w:rsid w:val="00E108D8"/>
    <w:rsid w:val="00E267A6"/>
    <w:rsid w:val="00E4237F"/>
    <w:rsid w:val="00E53793"/>
    <w:rsid w:val="00E730C1"/>
    <w:rsid w:val="00F015F4"/>
    <w:rsid w:val="00F01A6D"/>
    <w:rsid w:val="00F523C0"/>
    <w:rsid w:val="00F82108"/>
    <w:rsid w:val="00FB268F"/>
    <w:rsid w:val="00FC1D81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0">
    <w:name w:val="heading 2"/>
    <w:basedOn w:val="a"/>
    <w:next w:val="a"/>
    <w:link w:val="21"/>
    <w:uiPriority w:val="99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1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0">
    <w:name w:val="heading 4"/>
    <w:basedOn w:val="a"/>
    <w:next w:val="a"/>
    <w:link w:val="41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2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FC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8">
    <w:name w:val="Title"/>
    <w:basedOn w:val="a"/>
    <w:link w:val="a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Plain Text"/>
    <w:basedOn w:val="a"/>
    <w:link w:val="ab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uiPriority w:val="99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uiPriority w:val="99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uiPriority w:val="99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uiPriority w:val="99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">
    <w:name w:val="Balloon Text"/>
    <w:basedOn w:val="a"/>
    <w:link w:val="af0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rsid w:val="006F00F5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rsid w:val="006F00F5"/>
  </w:style>
  <w:style w:type="paragraph" w:styleId="af1">
    <w:name w:val="Body Text"/>
    <w:basedOn w:val="a"/>
    <w:link w:val="af2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5">
    <w:name w:val="Body Text 2"/>
    <w:basedOn w:val="a"/>
    <w:link w:val="26"/>
    <w:uiPriority w:val="99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3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uiPriority w:val="99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4">
    <w:name w:val="footnote text"/>
    <w:basedOn w:val="a"/>
    <w:link w:val="af5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F00F5"/>
    <w:rPr>
      <w:vertAlign w:val="superscript"/>
    </w:rPr>
  </w:style>
  <w:style w:type="paragraph" w:customStyle="1" w:styleId="ConsPlusTitle">
    <w:name w:val="ConsPlusTitle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9">
    <w:name w:val="Body Text Indent"/>
    <w:basedOn w:val="a"/>
    <w:link w:val="afa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b">
    <w:name w:val="No Spacing"/>
    <w:link w:val="afc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4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7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d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e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uiPriority w:val="99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Заголовок №1_"/>
    <w:basedOn w:val="a0"/>
    <w:link w:val="16"/>
    <w:uiPriority w:val="99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4">
    <w:name w:val="Основной текст3"/>
    <w:basedOn w:val="a"/>
    <w:uiPriority w:val="99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6">
    <w:name w:val="Заголовок №1"/>
    <w:basedOn w:val="a"/>
    <w:link w:val="15"/>
    <w:uiPriority w:val="99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8">
    <w:name w:val="Основной текст (2)_"/>
    <w:basedOn w:val="a0"/>
    <w:link w:val="211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7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f">
    <w:name w:val="Subtitle"/>
    <w:basedOn w:val="a"/>
    <w:link w:val="aff0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uiPriority w:val="99"/>
    <w:rsid w:val="00C2300E"/>
  </w:style>
  <w:style w:type="character" w:customStyle="1" w:styleId="okpdspan1">
    <w:name w:val="okpd_span1"/>
    <w:rsid w:val="00C2300E"/>
    <w:rPr>
      <w:b/>
    </w:rPr>
  </w:style>
  <w:style w:type="character" w:styleId="aff1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2">
    <w:name w:val="Emphasis"/>
    <w:basedOn w:val="a0"/>
    <w:uiPriority w:val="99"/>
    <w:qFormat/>
    <w:rsid w:val="00C2300E"/>
    <w:rPr>
      <w:i/>
      <w:iCs/>
    </w:rPr>
  </w:style>
  <w:style w:type="character" w:styleId="aff3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4">
    <w:name w:val="Strong"/>
    <w:basedOn w:val="a0"/>
    <w:qFormat/>
    <w:rsid w:val="00C2300E"/>
    <w:rPr>
      <w:b/>
      <w:bCs/>
    </w:rPr>
  </w:style>
  <w:style w:type="paragraph" w:customStyle="1" w:styleId="18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5">
    <w:name w:val="Основной текст (3)_"/>
    <w:link w:val="36"/>
    <w:uiPriority w:val="99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5">
    <w:name w:val="Колонтитул"/>
    <w:basedOn w:val="a"/>
    <w:link w:val="aff6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6">
    <w:name w:val="Колонтитул_"/>
    <w:link w:val="aff5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_"/>
    <w:link w:val="43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uiPriority w:val="99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7">
    <w:name w:val="annotation text"/>
    <w:basedOn w:val="a"/>
    <w:link w:val="aff8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C2300E"/>
  </w:style>
  <w:style w:type="character" w:customStyle="1" w:styleId="affa">
    <w:name w:val="Тема примечания Знак"/>
    <w:basedOn w:val="aff8"/>
    <w:link w:val="aff9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"/>
    <w:uiPriority w:val="99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9">
    <w:name w:val="Основной текст (2)"/>
    <w:basedOn w:val="a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9">
    <w:name w:val="Сетка таблицы1"/>
    <w:basedOn w:val="a1"/>
    <w:next w:val="af3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rsid w:val="00C2300E"/>
  </w:style>
  <w:style w:type="paragraph" w:styleId="37">
    <w:name w:val="Body Text 3"/>
    <w:basedOn w:val="a"/>
    <w:link w:val="38"/>
    <w:uiPriority w:val="99"/>
    <w:unhideWhenUsed/>
    <w:rsid w:val="00C066D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C066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11545C"/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9"/>
    <w:rsid w:val="004909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909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ffc">
    <w:name w:val="таблица"/>
    <w:basedOn w:val="a"/>
    <w:uiPriority w:val="99"/>
    <w:rsid w:val="004909BC"/>
    <w:pPr>
      <w:widowControl/>
      <w:autoSpaceDE/>
      <w:autoSpaceDN/>
      <w:adjustRightInd/>
      <w:ind w:firstLine="0"/>
      <w:jc w:val="left"/>
    </w:pPr>
    <w:rPr>
      <w:rFonts w:ascii="Arial" w:hAnsi="Arial"/>
      <w:sz w:val="20"/>
      <w:szCs w:val="20"/>
    </w:rPr>
  </w:style>
  <w:style w:type="paragraph" w:customStyle="1" w:styleId="affd">
    <w:name w:val="Текст (лев. подпись)"/>
    <w:basedOn w:val="a"/>
    <w:next w:val="a"/>
    <w:uiPriority w:val="99"/>
    <w:rsid w:val="004909BC"/>
    <w:pPr>
      <w:ind w:firstLine="0"/>
      <w:jc w:val="left"/>
    </w:pPr>
    <w:rPr>
      <w:rFonts w:ascii="Arial" w:hAnsi="Arial"/>
      <w:sz w:val="24"/>
      <w:szCs w:val="24"/>
    </w:rPr>
  </w:style>
  <w:style w:type="paragraph" w:customStyle="1" w:styleId="affe">
    <w:name w:val="Текст (прав. подпись)"/>
    <w:basedOn w:val="a"/>
    <w:next w:val="a"/>
    <w:uiPriority w:val="99"/>
    <w:rsid w:val="004909BC"/>
    <w:pPr>
      <w:ind w:firstLine="0"/>
      <w:jc w:val="right"/>
    </w:pPr>
    <w:rPr>
      <w:rFonts w:ascii="Arial" w:hAnsi="Arial"/>
      <w:sz w:val="24"/>
      <w:szCs w:val="24"/>
    </w:rPr>
  </w:style>
  <w:style w:type="paragraph" w:customStyle="1" w:styleId="afff">
    <w:name w:val="a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0">
    <w:name w:val="Заголовок статьи"/>
    <w:basedOn w:val="a"/>
    <w:next w:val="a"/>
    <w:uiPriority w:val="99"/>
    <w:rsid w:val="004909BC"/>
    <w:pPr>
      <w:ind w:left="1612" w:hanging="892"/>
    </w:pPr>
    <w:rPr>
      <w:rFonts w:ascii="Arial" w:hAnsi="Arial" w:cs="Arial"/>
      <w:sz w:val="20"/>
      <w:szCs w:val="20"/>
    </w:rPr>
  </w:style>
  <w:style w:type="character" w:customStyle="1" w:styleId="71">
    <w:name w:val="Знак Знак7"/>
    <w:uiPriority w:val="99"/>
    <w:rsid w:val="004909BC"/>
    <w:rPr>
      <w:b/>
      <w:color w:val="000000"/>
      <w:sz w:val="26"/>
    </w:rPr>
  </w:style>
  <w:style w:type="character" w:customStyle="1" w:styleId="afff1">
    <w:name w:val="Гипертекстовая ссылка"/>
    <w:uiPriority w:val="99"/>
    <w:rsid w:val="004909BC"/>
    <w:rPr>
      <w:b/>
      <w:color w:val="008000"/>
      <w:sz w:val="20"/>
      <w:u w:val="single"/>
    </w:rPr>
  </w:style>
  <w:style w:type="character" w:styleId="HTML">
    <w:name w:val="HTML Cite"/>
    <w:basedOn w:val="a0"/>
    <w:uiPriority w:val="99"/>
    <w:rsid w:val="004909BC"/>
    <w:rPr>
      <w:rFonts w:cs="Times New Roman"/>
      <w:color w:val="006621"/>
    </w:rPr>
  </w:style>
  <w:style w:type="character" w:customStyle="1" w:styleId="st1">
    <w:name w:val="st1"/>
    <w:uiPriority w:val="99"/>
    <w:rsid w:val="004909BC"/>
  </w:style>
  <w:style w:type="paragraph" w:customStyle="1" w:styleId="1">
    <w:name w:val="Абзац Уровень 1"/>
    <w:basedOn w:val="a"/>
    <w:uiPriority w:val="99"/>
    <w:rsid w:val="004909BC"/>
    <w:pPr>
      <w:widowControl/>
      <w:numPr>
        <w:numId w:val="2"/>
      </w:numPr>
      <w:autoSpaceDE/>
      <w:autoSpaceDN/>
      <w:adjustRightInd/>
      <w:spacing w:line="360" w:lineRule="auto"/>
    </w:pPr>
  </w:style>
  <w:style w:type="paragraph" w:customStyle="1" w:styleId="2">
    <w:name w:val="Абзац Уровень 2"/>
    <w:basedOn w:val="1"/>
    <w:uiPriority w:val="99"/>
    <w:rsid w:val="004909BC"/>
    <w:pPr>
      <w:numPr>
        <w:ilvl w:val="1"/>
      </w:numPr>
      <w:spacing w:before="120"/>
    </w:pPr>
  </w:style>
  <w:style w:type="paragraph" w:customStyle="1" w:styleId="30">
    <w:name w:val="Абзац Уровень 3"/>
    <w:basedOn w:val="1"/>
    <w:link w:val="39"/>
    <w:uiPriority w:val="99"/>
    <w:rsid w:val="004909BC"/>
    <w:pPr>
      <w:numPr>
        <w:ilvl w:val="2"/>
      </w:numPr>
    </w:pPr>
    <w:rPr>
      <w:rFonts w:eastAsia="font327"/>
      <w:lang w:eastAsia="ar-SA"/>
    </w:rPr>
  </w:style>
  <w:style w:type="character" w:customStyle="1" w:styleId="39">
    <w:name w:val="Абзац Уровень 3 Знак"/>
    <w:link w:val="30"/>
    <w:uiPriority w:val="99"/>
    <w:locked/>
    <w:rsid w:val="004909BC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uiPriority w:val="99"/>
    <w:rsid w:val="004909BC"/>
    <w:pPr>
      <w:numPr>
        <w:ilvl w:val="3"/>
      </w:numPr>
      <w:ind w:firstLine="0"/>
    </w:pPr>
  </w:style>
  <w:style w:type="paragraph" w:styleId="afff2">
    <w:name w:val="Document Map"/>
    <w:basedOn w:val="a"/>
    <w:link w:val="afff3"/>
    <w:uiPriority w:val="99"/>
    <w:rsid w:val="004909BC"/>
    <w:pPr>
      <w:widowControl/>
      <w:shd w:val="clear" w:color="auto" w:fill="000080"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22"/>
      <w:szCs w:val="22"/>
    </w:rPr>
  </w:style>
  <w:style w:type="character" w:customStyle="1" w:styleId="afff3">
    <w:name w:val="Схема документа Знак"/>
    <w:basedOn w:val="a0"/>
    <w:link w:val="afff2"/>
    <w:uiPriority w:val="99"/>
    <w:rsid w:val="004909BC"/>
    <w:rPr>
      <w:rFonts w:ascii="Tahoma" w:eastAsia="Times New Roman" w:hAnsi="Tahoma" w:cs="Tahoma"/>
      <w:shd w:val="clear" w:color="auto" w:fill="000080"/>
      <w:lang w:eastAsia="ru-RU"/>
    </w:rPr>
  </w:style>
  <w:style w:type="character" w:customStyle="1" w:styleId="1a">
    <w:name w:val="Основной шрифт абзаца1"/>
    <w:uiPriority w:val="99"/>
    <w:rsid w:val="004909BC"/>
  </w:style>
  <w:style w:type="character" w:styleId="afff4">
    <w:name w:val="FollowedHyperlink"/>
    <w:basedOn w:val="a0"/>
    <w:uiPriority w:val="99"/>
    <w:rsid w:val="004909BC"/>
    <w:rPr>
      <w:rFonts w:cs="Times New Roman"/>
      <w:color w:val="800080"/>
      <w:u w:val="single"/>
    </w:rPr>
  </w:style>
  <w:style w:type="character" w:customStyle="1" w:styleId="a10">
    <w:name w:val="a1"/>
    <w:uiPriority w:val="99"/>
    <w:rsid w:val="004909BC"/>
  </w:style>
  <w:style w:type="paragraph" w:customStyle="1" w:styleId="afff5">
    <w:name w:val="Заголовок"/>
    <w:basedOn w:val="a"/>
    <w:next w:val="af1"/>
    <w:uiPriority w:val="99"/>
    <w:rsid w:val="004909BC"/>
    <w:pPr>
      <w:keepNext/>
      <w:widowControl/>
      <w:suppressAutoHyphens/>
      <w:autoSpaceDE/>
      <w:autoSpaceDN/>
      <w:adjustRightInd/>
      <w:spacing w:before="240" w:after="120" w:line="276" w:lineRule="auto"/>
      <w:ind w:firstLine="0"/>
      <w:jc w:val="left"/>
    </w:pPr>
    <w:rPr>
      <w:rFonts w:ascii="Arial" w:eastAsia="Arial Unicode MS" w:hAnsi="Arial" w:cs="Mangal"/>
      <w:lang w:eastAsia="ar-SA"/>
    </w:rPr>
  </w:style>
  <w:style w:type="paragraph" w:styleId="afff6">
    <w:name w:val="List"/>
    <w:basedOn w:val="af1"/>
    <w:uiPriority w:val="99"/>
    <w:rsid w:val="004909BC"/>
    <w:pPr>
      <w:suppressAutoHyphens/>
      <w:spacing w:after="120" w:line="276" w:lineRule="auto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1b">
    <w:name w:val="Название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afff7">
    <w:name w:val="Содержимое таблицы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f8">
    <w:name w:val="Заголовок таблицы"/>
    <w:basedOn w:val="afff7"/>
    <w:uiPriority w:val="99"/>
    <w:rsid w:val="004909BC"/>
    <w:pPr>
      <w:jc w:val="center"/>
    </w:pPr>
    <w:rPr>
      <w:b/>
      <w:bCs/>
    </w:rPr>
  </w:style>
  <w:style w:type="paragraph" w:customStyle="1" w:styleId="1cxspmiddle">
    <w:name w:val="1cxspmidd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cxsplast">
    <w:name w:val="1cxsplast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d">
    <w:name w:val="1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490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09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"/>
    <w:uiPriority w:val="99"/>
    <w:rsid w:val="004909BC"/>
    <w:pPr>
      <w:widowControl/>
      <w:suppressAutoHyphens/>
      <w:autoSpaceDE/>
      <w:autoSpaceDN/>
      <w:adjustRightInd/>
      <w:spacing w:after="200"/>
      <w:ind w:firstLine="0"/>
    </w:pPr>
    <w:rPr>
      <w:sz w:val="26"/>
      <w:szCs w:val="26"/>
      <w:lang w:eastAsia="ar-SA"/>
    </w:rPr>
  </w:style>
  <w:style w:type="paragraph" w:customStyle="1" w:styleId="afff9">
    <w:name w:val="Знак Знак Знак Знак Знак Знак Знак Знак Знак Знак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Таблицы (моноширинный)"/>
    <w:basedOn w:val="a"/>
    <w:next w:val="a"/>
    <w:uiPriority w:val="99"/>
    <w:rsid w:val="004909BC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4909BC"/>
    <w:rPr>
      <w:rFonts w:cs="Times New Roman"/>
    </w:rPr>
  </w:style>
  <w:style w:type="character" w:customStyle="1" w:styleId="f">
    <w:name w:val="f"/>
    <w:basedOn w:val="a0"/>
    <w:uiPriority w:val="99"/>
    <w:rsid w:val="004909BC"/>
    <w:rPr>
      <w:rFonts w:cs="Times New Roman"/>
    </w:rPr>
  </w:style>
  <w:style w:type="paragraph" w:customStyle="1" w:styleId="212">
    <w:name w:val="Основной текст 21"/>
    <w:basedOn w:val="Standard"/>
    <w:uiPriority w:val="99"/>
    <w:rsid w:val="004909BC"/>
    <w:pPr>
      <w:widowControl w:val="0"/>
      <w:autoSpaceDN/>
      <w:spacing w:after="120" w:line="480" w:lineRule="auto"/>
      <w:textAlignment w:val="auto"/>
    </w:pPr>
    <w:rPr>
      <w:rFonts w:eastAsia="Times New Roman"/>
      <w:kern w:val="1"/>
      <w:sz w:val="24"/>
      <w:szCs w:val="24"/>
      <w:lang w:val="de-DE" w:eastAsia="ar-SA"/>
    </w:rPr>
  </w:style>
  <w:style w:type="paragraph" w:customStyle="1" w:styleId="u">
    <w:name w:val="u"/>
    <w:basedOn w:val="a"/>
    <w:uiPriority w:val="99"/>
    <w:rsid w:val="004909BC"/>
    <w:pPr>
      <w:widowControl/>
      <w:suppressAutoHyphens/>
      <w:autoSpaceDE/>
      <w:autoSpaceDN/>
      <w:adjustRightInd/>
      <w:ind w:firstLine="360"/>
    </w:pPr>
    <w:rPr>
      <w:sz w:val="24"/>
      <w:szCs w:val="24"/>
      <w:lang w:eastAsia="ar-SA"/>
    </w:rPr>
  </w:style>
  <w:style w:type="character" w:customStyle="1" w:styleId="150">
    <w:name w:val="Знак Знак15"/>
    <w:basedOn w:val="a0"/>
    <w:uiPriority w:val="99"/>
    <w:locked/>
    <w:rsid w:val="004909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uiPriority w:val="99"/>
    <w:rsid w:val="004909B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Стиль1"/>
    <w:basedOn w:val="a"/>
    <w:uiPriority w:val="99"/>
    <w:rsid w:val="004909BC"/>
    <w:pPr>
      <w:widowControl/>
      <w:autoSpaceDE/>
      <w:autoSpaceDN/>
      <w:adjustRightInd/>
      <w:spacing w:after="200" w:line="276" w:lineRule="auto"/>
      <w:ind w:left="74" w:hanging="74"/>
      <w:contextualSpacing/>
      <w:jc w:val="left"/>
    </w:pPr>
    <w:rPr>
      <w:rFonts w:ascii="Calibri" w:hAnsi="Calibri" w:cs="Calibri"/>
      <w:lang w:eastAsia="en-US"/>
    </w:rPr>
  </w:style>
  <w:style w:type="character" w:customStyle="1" w:styleId="1f">
    <w:name w:val="Знак Знак1"/>
    <w:uiPriority w:val="99"/>
    <w:locked/>
    <w:rsid w:val="004909BC"/>
    <w:rPr>
      <w:lang w:val="ru-RU" w:eastAsia="ru-RU"/>
    </w:rPr>
  </w:style>
  <w:style w:type="character" w:customStyle="1" w:styleId="blue">
    <w:name w:val="blue"/>
    <w:basedOn w:val="a0"/>
    <w:uiPriority w:val="99"/>
    <w:rsid w:val="004909BC"/>
    <w:rPr>
      <w:rFonts w:cs="Times New Roman"/>
    </w:rPr>
  </w:style>
  <w:style w:type="paragraph" w:customStyle="1" w:styleId="1f0">
    <w:name w:val="Обычный1"/>
    <w:uiPriority w:val="99"/>
    <w:rsid w:val="004909BC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30">
    <w:name w:val="Знак Знак13"/>
    <w:basedOn w:val="a0"/>
    <w:uiPriority w:val="99"/>
    <w:rsid w:val="004909BC"/>
    <w:rPr>
      <w:rFonts w:cs="Times New Roman"/>
      <w:b/>
      <w:bCs/>
      <w:sz w:val="24"/>
      <w:szCs w:val="24"/>
    </w:rPr>
  </w:style>
  <w:style w:type="character" w:customStyle="1" w:styleId="140">
    <w:name w:val="Знак Знак14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81">
    <w:name w:val="Знак Знак8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hl41">
    <w:name w:val="hl41"/>
    <w:basedOn w:val="a0"/>
    <w:uiPriority w:val="99"/>
    <w:rsid w:val="004909BC"/>
    <w:rPr>
      <w:rFonts w:cs="Times New Roman"/>
      <w:b/>
      <w:bCs/>
      <w:sz w:val="20"/>
      <w:szCs w:val="20"/>
    </w:rPr>
  </w:style>
  <w:style w:type="paragraph" w:customStyle="1" w:styleId="1f1">
    <w:name w:val="нум список 1"/>
    <w:basedOn w:val="a"/>
    <w:uiPriority w:val="99"/>
    <w:rsid w:val="004909BC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Calibri" w:hAnsi="Calibri" w:cs="Calibri"/>
      <w:sz w:val="24"/>
      <w:szCs w:val="24"/>
      <w:lang w:eastAsia="ar-SA"/>
    </w:rPr>
  </w:style>
  <w:style w:type="paragraph" w:customStyle="1" w:styleId="rvps2">
    <w:name w:val="rvps2"/>
    <w:basedOn w:val="a"/>
    <w:uiPriority w:val="99"/>
    <w:rsid w:val="004909BC"/>
    <w:pPr>
      <w:suppressAutoHyphens/>
      <w:autoSpaceDE/>
      <w:autoSpaceDN/>
      <w:adjustRightInd/>
      <w:ind w:firstLine="0"/>
      <w:jc w:val="left"/>
    </w:pPr>
    <w:rPr>
      <w:rFonts w:ascii="Calibri" w:hAnsi="Calibri"/>
      <w:kern w:val="2"/>
      <w:sz w:val="24"/>
      <w:szCs w:val="24"/>
    </w:rPr>
  </w:style>
  <w:style w:type="character" w:customStyle="1" w:styleId="rvts6">
    <w:name w:val="rvts6"/>
    <w:basedOn w:val="a0"/>
    <w:uiPriority w:val="99"/>
    <w:rsid w:val="004909BC"/>
    <w:rPr>
      <w:rFonts w:ascii="Times New Roman" w:hAnsi="Times New Roman" w:cs="Times New Roman"/>
    </w:rPr>
  </w:style>
  <w:style w:type="character" w:customStyle="1" w:styleId="rvts7">
    <w:name w:val="rvts7"/>
    <w:basedOn w:val="a0"/>
    <w:uiPriority w:val="99"/>
    <w:rsid w:val="004909BC"/>
    <w:rPr>
      <w:rFonts w:ascii="Times New Roman" w:hAnsi="Times New Roman" w:cs="Times New Roman"/>
    </w:rPr>
  </w:style>
  <w:style w:type="paragraph" w:customStyle="1" w:styleId="2TimesNewRoman">
    <w:name w:val="Стиль Заголовок 2 + Times New Roman По ширине"/>
    <w:basedOn w:val="20"/>
    <w:uiPriority w:val="99"/>
    <w:rsid w:val="004909BC"/>
    <w:pPr>
      <w:spacing w:before="240" w:after="240"/>
      <w:ind w:left="0"/>
    </w:pPr>
    <w:rPr>
      <w:b/>
      <w:bCs/>
      <w:i/>
      <w:iCs/>
      <w:szCs w:val="20"/>
    </w:rPr>
  </w:style>
  <w:style w:type="paragraph" w:customStyle="1" w:styleId="contentheader2cols">
    <w:name w:val="contentheader2cols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b">
    <w:name w:val="Комментарий"/>
    <w:basedOn w:val="a"/>
    <w:next w:val="a"/>
    <w:uiPriority w:val="99"/>
    <w:rsid w:val="004909BC"/>
    <w:pPr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c">
    <w:name w:val="Пункт"/>
    <w:basedOn w:val="a"/>
    <w:uiPriority w:val="99"/>
    <w:rsid w:val="004909BC"/>
    <w:pPr>
      <w:widowControl/>
      <w:tabs>
        <w:tab w:val="num" w:pos="1980"/>
      </w:tabs>
      <w:autoSpaceDE/>
      <w:autoSpaceDN/>
      <w:adjustRightInd/>
      <w:ind w:left="1404" w:hanging="504"/>
    </w:pPr>
    <w:rPr>
      <w:sz w:val="24"/>
    </w:rPr>
  </w:style>
  <w:style w:type="paragraph" w:customStyle="1" w:styleId="Textbodyindent">
    <w:name w:val="Text body indent"/>
    <w:basedOn w:val="Standard"/>
    <w:uiPriority w:val="99"/>
    <w:rsid w:val="004909BC"/>
    <w:pPr>
      <w:widowControl w:val="0"/>
      <w:autoSpaceDN/>
      <w:spacing w:after="120"/>
      <w:ind w:left="283"/>
      <w:textAlignment w:val="auto"/>
    </w:pPr>
    <w:rPr>
      <w:rFonts w:eastAsia="Times New Roman" w:cs="Tahoma"/>
      <w:kern w:val="1"/>
      <w:sz w:val="24"/>
      <w:szCs w:val="24"/>
      <w:lang w:val="de-DE" w:eastAsia="fa-IR" w:bidi="fa-IR"/>
    </w:rPr>
  </w:style>
  <w:style w:type="paragraph" w:customStyle="1" w:styleId="consplustitle0">
    <w:name w:val="consplustit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b">
    <w:name w:val="List 2"/>
    <w:basedOn w:val="a"/>
    <w:uiPriority w:val="99"/>
    <w:semiHidden/>
    <w:unhideWhenUsed/>
    <w:rsid w:val="004909BC"/>
    <w:pPr>
      <w:ind w:left="566" w:hanging="283"/>
      <w:contextualSpacing/>
    </w:pPr>
  </w:style>
  <w:style w:type="character" w:customStyle="1" w:styleId="afffd">
    <w:name w:val="Основной текст + Полужирный"/>
    <w:rsid w:val="004909B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msonospacing0">
    <w:name w:val="msonospacing"/>
    <w:basedOn w:val="a"/>
    <w:rsid w:val="004909BC"/>
    <w:pPr>
      <w:widowControl/>
      <w:autoSpaceDE/>
      <w:autoSpaceDN/>
      <w:adjustRightInd/>
      <w:spacing w:after="193"/>
      <w:ind w:firstLine="0"/>
      <w:jc w:val="left"/>
    </w:pPr>
    <w:rPr>
      <w:sz w:val="24"/>
      <w:szCs w:val="24"/>
    </w:rPr>
  </w:style>
  <w:style w:type="paragraph" w:customStyle="1" w:styleId="afffe">
    <w:name w:val="Прижатый влево"/>
    <w:basedOn w:val="a"/>
    <w:next w:val="a"/>
    <w:rsid w:val="004909BC"/>
    <w:pPr>
      <w:widowControl/>
      <w:ind w:firstLine="0"/>
      <w:jc w:val="left"/>
    </w:pPr>
    <w:rPr>
      <w:rFonts w:ascii="Arial" w:hAnsi="Arial"/>
      <w:sz w:val="24"/>
      <w:szCs w:val="24"/>
    </w:rPr>
  </w:style>
  <w:style w:type="character" w:customStyle="1" w:styleId="Pro-List1">
    <w:name w:val="Pro-List #1 Знак"/>
    <w:link w:val="Pro-List10"/>
    <w:locked/>
    <w:rsid w:val="004909BC"/>
    <w:rPr>
      <w:rFonts w:ascii="Georgia" w:hAnsi="Georgia"/>
      <w:sz w:val="24"/>
      <w:szCs w:val="24"/>
    </w:rPr>
  </w:style>
  <w:style w:type="paragraph" w:customStyle="1" w:styleId="Pro-List10">
    <w:name w:val="Pro-List #1"/>
    <w:basedOn w:val="a"/>
    <w:link w:val="Pro-List1"/>
    <w:rsid w:val="004909BC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534"/>
    </w:pPr>
    <w:rPr>
      <w:rFonts w:ascii="Georgia" w:eastAsiaTheme="minorHAnsi" w:hAnsi="Georgia" w:cstheme="minorBidi"/>
      <w:sz w:val="24"/>
      <w:szCs w:val="24"/>
      <w:lang w:eastAsia="en-US"/>
    </w:rPr>
  </w:style>
  <w:style w:type="paragraph" w:customStyle="1" w:styleId="Pro-List2">
    <w:name w:val="Pro-List #2"/>
    <w:basedOn w:val="Pro-List10"/>
    <w:rsid w:val="004909BC"/>
    <w:pPr>
      <w:tabs>
        <w:tab w:val="clear" w:pos="1134"/>
        <w:tab w:val="left" w:pos="2040"/>
      </w:tabs>
      <w:ind w:left="2040" w:hanging="480"/>
    </w:pPr>
  </w:style>
  <w:style w:type="character" w:customStyle="1" w:styleId="TextNPA">
    <w:name w:val="Text NPA"/>
    <w:rsid w:val="004909BC"/>
    <w:rPr>
      <w:rFonts w:ascii="Times New Roman" w:hAnsi="Times New Roman" w:cs="Times New Roman" w:hint="default"/>
      <w:sz w:val="28"/>
      <w:szCs w:val="28"/>
    </w:rPr>
  </w:style>
  <w:style w:type="character" w:customStyle="1" w:styleId="msonormal1">
    <w:name w:val="msonormal1"/>
    <w:rsid w:val="0049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84" Type="http://schemas.openxmlformats.org/officeDocument/2006/relationships/image" Target="media/image68.wmf"/><Relationship Id="rId89" Type="http://schemas.openxmlformats.org/officeDocument/2006/relationships/image" Target="media/image73.wmf"/><Relationship Id="rId7" Type="http://schemas.openxmlformats.org/officeDocument/2006/relationships/image" Target="media/image1.jpeg"/><Relationship Id="rId71" Type="http://schemas.openxmlformats.org/officeDocument/2006/relationships/image" Target="media/image58.wmf"/><Relationship Id="rId92" Type="http://schemas.openxmlformats.org/officeDocument/2006/relationships/image" Target="media/image7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0.wmf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image" Target="media/image66.wmf"/><Relationship Id="rId87" Type="http://schemas.openxmlformats.org/officeDocument/2006/relationships/image" Target="media/image71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BDD913901C59E6012685EE269A9DD0D05DB8C223BACC200687A5CA5D06CD8A032B64889450EE1G8l6H" TargetMode="External"/><Relationship Id="rId82" Type="http://schemas.openxmlformats.org/officeDocument/2006/relationships/image" Target="media/image67.wmf"/><Relationship Id="rId90" Type="http://schemas.openxmlformats.org/officeDocument/2006/relationships/image" Target="media/image74.wmf"/><Relationship Id="rId95" Type="http://schemas.openxmlformats.org/officeDocument/2006/relationships/hyperlink" Target="consultantplus://offline/ref=5BDD913901C59E6012685EE269A9DD0D0CD68E2330A79F0A602350A7D76387B735FF4488450EE082GAlCH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5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100" Type="http://schemas.openxmlformats.org/officeDocument/2006/relationships/image" Target="media/image80.wmf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5BDD913901C59E6012685EE269A9DD0D0CD78C223DA29F0A602350A7D76387B735FF4488G4l0H" TargetMode="External"/><Relationship Id="rId51" Type="http://schemas.openxmlformats.org/officeDocument/2006/relationships/hyperlink" Target="consultantplus://offline/ref=5BDD913901C59E6012685EE269A9DD0D0CD689263AA39F0A602350A7D7G6l3H" TargetMode="External"/><Relationship Id="rId72" Type="http://schemas.openxmlformats.org/officeDocument/2006/relationships/image" Target="media/image59.wmf"/><Relationship Id="rId80" Type="http://schemas.openxmlformats.org/officeDocument/2006/relationships/hyperlink" Target="consultantplus://offline/ref=5BDD913901C59E6012685EE269A9DD0D0CD98D203AA69F0A602350A7D76387B735FF4488450EE083GAl4H" TargetMode="External"/><Relationship Id="rId85" Type="http://schemas.openxmlformats.org/officeDocument/2006/relationships/image" Target="media/image69.wmf"/><Relationship Id="rId93" Type="http://schemas.openxmlformats.org/officeDocument/2006/relationships/image" Target="media/image77.wmf"/><Relationship Id="rId98" Type="http://schemas.openxmlformats.org/officeDocument/2006/relationships/hyperlink" Target="consultantplus://offline/ref=5BDD913901C59E6012685EE269A9DD0D0CD78C223DA29F0A602350A7D76387B735FF4488450EE283GAlCH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5BDD913901C59E6012685EE269A9DD0D0CD78F2530AF9F0A602350A7D76387B735FF4488450EE18AGAl3H" TargetMode="External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yperlink" Target="consultantplus://offline/ref=5BDD913901C59E6012685EE269A9DD0D0CDC8E233FA59F0A602350A7D7G6l3H" TargetMode="External"/><Relationship Id="rId67" Type="http://schemas.openxmlformats.org/officeDocument/2006/relationships/image" Target="media/image54.wmf"/><Relationship Id="rId103" Type="http://schemas.openxmlformats.org/officeDocument/2006/relationships/header" Target="header2.xm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3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hyperlink" Target="consultantplus://offline/ref=5BDD913901C59E6012685EE269A9DD0D0CD6832430A79F0A602350A7D76387B735FF4488450EE08AGAl3H" TargetMode="External"/><Relationship Id="rId88" Type="http://schemas.openxmlformats.org/officeDocument/2006/relationships/image" Target="media/image72.wmf"/><Relationship Id="rId91" Type="http://schemas.openxmlformats.org/officeDocument/2006/relationships/image" Target="media/image75.wmf"/><Relationship Id="rId96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hyperlink" Target="consultantplus://offline/ref=5BDD913901C59E6012685EE269A9DD0D0CD689263AA39F0A602350A7D7G6l3H" TargetMode="External"/><Relationship Id="rId57" Type="http://schemas.openxmlformats.org/officeDocument/2006/relationships/image" Target="media/image46.wmf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1.wmf"/><Relationship Id="rId60" Type="http://schemas.openxmlformats.org/officeDocument/2006/relationships/image" Target="media/image48.wmf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hyperlink" Target="consultantplus://offline/ref=5BDD913901C59E6012685EE269A9DD0D0CD98D203AA69F0A602350A7D76387B735FF4488450EE085GAlCH" TargetMode="External"/><Relationship Id="rId86" Type="http://schemas.openxmlformats.org/officeDocument/2006/relationships/image" Target="media/image70.wmf"/><Relationship Id="rId94" Type="http://schemas.openxmlformats.org/officeDocument/2006/relationships/image" Target="media/image78.wmf"/><Relationship Id="rId99" Type="http://schemas.openxmlformats.org/officeDocument/2006/relationships/hyperlink" Target="consultantplus://offline/ref=5BDD913901C59E6012685EE269A9DD0D0CD78C223DA29F0A602350A7D76387B735FF4488450EE283GAlCH" TargetMode="External"/><Relationship Id="rId101" Type="http://schemas.openxmlformats.org/officeDocument/2006/relationships/hyperlink" Target="consultantplus://offline/ref=5BDD913901C59E6012685EE269A9DD0D0CD78C223DA29F0A602350A7D76387B735FF4488450EE283GAl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5BDD913901C59E6012685EE269A9DD0D0CD78F2530AF9F0A602350A7D76387B735FF4488450EE282GAl1H" TargetMode="External"/><Relationship Id="rId39" Type="http://schemas.openxmlformats.org/officeDocument/2006/relationships/image" Target="media/image30.wmf"/><Relationship Id="rId34" Type="http://schemas.openxmlformats.org/officeDocument/2006/relationships/image" Target="media/image25.wmf"/><Relationship Id="rId50" Type="http://schemas.openxmlformats.org/officeDocument/2006/relationships/image" Target="media/image40.wmf"/><Relationship Id="rId55" Type="http://schemas.openxmlformats.org/officeDocument/2006/relationships/image" Target="media/image44.wmf"/><Relationship Id="rId76" Type="http://schemas.openxmlformats.org/officeDocument/2006/relationships/image" Target="media/image63.wmf"/><Relationship Id="rId97" Type="http://schemas.openxmlformats.org/officeDocument/2006/relationships/hyperlink" Target="consultantplus://offline/ref=5BDD913901C59E6012685EE269A9DD0D0CD78C223DA29F0A602350A7D76387B735FF4488450EE283GAlCH" TargetMode="External"/><Relationship Id="rId10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38</Pages>
  <Words>10110</Words>
  <Characters>57633</Characters>
  <Application>Microsoft Office Word</Application>
  <DocSecurity>0</DocSecurity>
  <Lines>480</Lines>
  <Paragraphs>135</Paragraphs>
  <ScaleCrop>false</ScaleCrop>
  <Company/>
  <LinksUpToDate>false</LinksUpToDate>
  <CharactersWithSpaces>67608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75</cp:revision>
  <dcterms:created xsi:type="dcterms:W3CDTF">2017-04-13T12:05:00Z</dcterms:created>
  <dcterms:modified xsi:type="dcterms:W3CDTF">2017-04-19T08:28:00Z</dcterms:modified>
</cp:coreProperties>
</file>