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35" w:rsidRDefault="00440435" w:rsidP="0044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Ф Е Д Е Р А Ц И Я</w:t>
      </w:r>
    </w:p>
    <w:p w:rsidR="00440435" w:rsidRDefault="00440435" w:rsidP="0044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О Б Л А С Т Ь</w:t>
      </w:r>
    </w:p>
    <w:p w:rsidR="00440435" w:rsidRDefault="00440435" w:rsidP="00440435">
      <w:pPr>
        <w:jc w:val="center"/>
        <w:rPr>
          <w:b/>
          <w:sz w:val="28"/>
          <w:szCs w:val="28"/>
        </w:rPr>
      </w:pPr>
    </w:p>
    <w:p w:rsidR="00440435" w:rsidRDefault="00440435" w:rsidP="0044043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16371F6" wp14:editId="6F17B9F0">
            <wp:extent cx="752475" cy="904875"/>
            <wp:effectExtent l="0" t="0" r="9525" b="9525"/>
            <wp:docPr id="1" name="Рисунок 1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35" w:rsidRDefault="00440435" w:rsidP="00440435">
      <w:pPr>
        <w:jc w:val="center"/>
      </w:pPr>
    </w:p>
    <w:p w:rsidR="00440435" w:rsidRDefault="00440435" w:rsidP="0044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40435" w:rsidRDefault="00440435" w:rsidP="0044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СУХОСОЛОТИНСКОГО СЕЛЬСКОГО ПОСЕЛЕНИЯ МУНИЦИПАЛЬНОГО </w:t>
      </w:r>
      <w:proofErr w:type="gramStart"/>
      <w:r>
        <w:rPr>
          <w:b/>
          <w:sz w:val="28"/>
          <w:szCs w:val="28"/>
        </w:rPr>
        <w:t>РАЙОНА  «</w:t>
      </w:r>
      <w:proofErr w:type="gramEnd"/>
      <w:r>
        <w:rPr>
          <w:b/>
          <w:sz w:val="28"/>
          <w:szCs w:val="28"/>
        </w:rPr>
        <w:t>ИВНЯНСКИЙ РАЙОН</w:t>
      </w:r>
      <w:r>
        <w:rPr>
          <w:sz w:val="28"/>
          <w:szCs w:val="28"/>
        </w:rPr>
        <w:t>»</w:t>
      </w:r>
      <w:r>
        <w:rPr>
          <w:sz w:val="32"/>
          <w:szCs w:val="32"/>
        </w:rPr>
        <w:t xml:space="preserve">                                                  </w:t>
      </w:r>
    </w:p>
    <w:p w:rsidR="00440435" w:rsidRDefault="00440435" w:rsidP="004404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440435" w:rsidRDefault="00440435" w:rsidP="004404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с.Сухосолотино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3887"/>
        <w:gridCol w:w="3165"/>
        <w:gridCol w:w="3118"/>
      </w:tblGrid>
      <w:tr w:rsidR="00440435" w:rsidTr="00C56AC6">
        <w:tc>
          <w:tcPr>
            <w:tcW w:w="3888" w:type="dxa"/>
          </w:tcPr>
          <w:p w:rsidR="00440435" w:rsidRDefault="00440435" w:rsidP="00C56AC6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  <w:p w:rsidR="00440435" w:rsidRDefault="00440435" w:rsidP="00C56AC6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17  марта</w:t>
            </w:r>
            <w:proofErr w:type="gramEnd"/>
            <w:r>
              <w:rPr>
                <w:sz w:val="28"/>
              </w:rPr>
              <w:t xml:space="preserve"> 2015 г.</w:t>
            </w:r>
          </w:p>
        </w:tc>
        <w:tc>
          <w:tcPr>
            <w:tcW w:w="3166" w:type="dxa"/>
          </w:tcPr>
          <w:p w:rsidR="00440435" w:rsidRDefault="00440435" w:rsidP="00C56AC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440435" w:rsidRDefault="00440435" w:rsidP="00C56AC6">
            <w:pPr>
              <w:spacing w:line="360" w:lineRule="auto"/>
              <w:jc w:val="center"/>
              <w:rPr>
                <w:sz w:val="28"/>
              </w:rPr>
            </w:pPr>
          </w:p>
          <w:p w:rsidR="00440435" w:rsidRDefault="00440435" w:rsidP="00C56AC6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№  11</w:t>
            </w:r>
            <w:proofErr w:type="gramEnd"/>
            <w:r>
              <w:rPr>
                <w:sz w:val="28"/>
              </w:rPr>
              <w:t>-р</w:t>
            </w:r>
          </w:p>
        </w:tc>
      </w:tr>
    </w:tbl>
    <w:p w:rsidR="00440435" w:rsidRDefault="00440435" w:rsidP="00440435">
      <w:pPr>
        <w:rPr>
          <w:b/>
          <w:sz w:val="28"/>
        </w:rPr>
      </w:pPr>
    </w:p>
    <w:p w:rsidR="00440435" w:rsidRDefault="00440435" w:rsidP="00440435">
      <w:pPr>
        <w:rPr>
          <w:b/>
          <w:sz w:val="24"/>
        </w:rPr>
      </w:pPr>
    </w:p>
    <w:p w:rsidR="00440435" w:rsidRDefault="00440435" w:rsidP="00440435">
      <w:pPr>
        <w:rPr>
          <w:b/>
        </w:rPr>
      </w:pPr>
    </w:p>
    <w:p w:rsidR="00440435" w:rsidRDefault="00440435" w:rsidP="004404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</w:t>
      </w:r>
      <w:bookmarkStart w:id="0" w:name="_GoBack"/>
      <w:r>
        <w:rPr>
          <w:b/>
          <w:sz w:val="28"/>
          <w:szCs w:val="28"/>
        </w:rPr>
        <w:t xml:space="preserve">по повышению пожарной </w:t>
      </w:r>
      <w:bookmarkEnd w:id="0"/>
      <w:r>
        <w:rPr>
          <w:b/>
          <w:sz w:val="28"/>
          <w:szCs w:val="28"/>
        </w:rPr>
        <w:t>безопасности</w:t>
      </w:r>
    </w:p>
    <w:p w:rsidR="00440435" w:rsidRDefault="00440435" w:rsidP="004404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весенне-летний период </w:t>
      </w:r>
      <w:proofErr w:type="gramStart"/>
      <w:r>
        <w:rPr>
          <w:b/>
          <w:sz w:val="28"/>
          <w:szCs w:val="28"/>
        </w:rPr>
        <w:t>2015  года</w:t>
      </w:r>
      <w:proofErr w:type="gramEnd"/>
      <w:r>
        <w:rPr>
          <w:b/>
          <w:sz w:val="28"/>
          <w:szCs w:val="28"/>
        </w:rPr>
        <w:t xml:space="preserve"> на территории</w:t>
      </w:r>
    </w:p>
    <w:p w:rsidR="00440435" w:rsidRDefault="00440435" w:rsidP="004404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</w:p>
    <w:p w:rsidR="00440435" w:rsidRDefault="00440435" w:rsidP="00440435">
      <w:pPr>
        <w:jc w:val="both"/>
        <w:rPr>
          <w:b/>
          <w:sz w:val="28"/>
          <w:szCs w:val="28"/>
        </w:rPr>
      </w:pPr>
    </w:p>
    <w:p w:rsidR="00440435" w:rsidRDefault="00440435" w:rsidP="00440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435" w:rsidRDefault="00440435" w:rsidP="00440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40435" w:rsidRDefault="00440435" w:rsidP="00440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распоряжением администрации Ивнянского района от 11 марта 2011 года № 83-р «О мерах по повышению пожарной безопасности в весеннее-летний пожароопасный период 2011 года на объектах экономики и в населённых пунктах района</w:t>
      </w:r>
      <w:proofErr w:type="gramStart"/>
      <w:r>
        <w:rPr>
          <w:sz w:val="28"/>
          <w:szCs w:val="28"/>
        </w:rPr>
        <w:t>»,  в</w:t>
      </w:r>
      <w:proofErr w:type="gramEnd"/>
      <w:r>
        <w:rPr>
          <w:sz w:val="28"/>
          <w:szCs w:val="28"/>
        </w:rPr>
        <w:t xml:space="preserve"> целях  повышения уровня противопожарной защиты территории сельского поселения, а также реализации Положений Федерального закона от 21 декабря 1994 года № 69-ФЗ «О пожарной безопасности»:</w:t>
      </w:r>
    </w:p>
    <w:p w:rsidR="00440435" w:rsidRDefault="00440435" w:rsidP="00440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порядок разведки, патрулирования лесных массивов и прилегающей к ним </w:t>
      </w:r>
      <w:proofErr w:type="gramStart"/>
      <w:r>
        <w:rPr>
          <w:sz w:val="28"/>
          <w:szCs w:val="28"/>
        </w:rPr>
        <w:t>местности.(</w:t>
      </w:r>
      <w:proofErr w:type="gramEnd"/>
      <w:r>
        <w:rPr>
          <w:sz w:val="28"/>
          <w:szCs w:val="28"/>
        </w:rPr>
        <w:t xml:space="preserve">приложение №1).                                                 </w:t>
      </w:r>
      <w:r>
        <w:rPr>
          <w:b/>
          <w:sz w:val="28"/>
          <w:szCs w:val="28"/>
        </w:rPr>
        <w:t xml:space="preserve">                         </w:t>
      </w:r>
    </w:p>
    <w:p w:rsidR="00440435" w:rsidRDefault="00440435" w:rsidP="0044043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план эвакуации населения из угрожающих территорий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(приложение №3)</w:t>
      </w:r>
    </w:p>
    <w:p w:rsidR="00440435" w:rsidRDefault="00440435" w:rsidP="0044043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Утвердить места временного размещения эвакуированного населения (приложение №4)</w:t>
      </w:r>
    </w:p>
    <w:p w:rsidR="00440435" w:rsidRDefault="00440435" w:rsidP="0044043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Утвердить источники и места забора воды для тушения пожаров (приложение №4).</w:t>
      </w:r>
    </w:p>
    <w:p w:rsidR="00440435" w:rsidRDefault="00440435" w:rsidP="0044043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Утвердить меры пожарной безопасности в границах населённого пункта с. Сухосолотино (приложение №5)</w:t>
      </w:r>
    </w:p>
    <w:p w:rsidR="00440435" w:rsidRDefault="00440435" w:rsidP="0044043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Для оказания первой медицинской помощи пострадавшему населению привлекать медицинский персонал Сухосолотинского сельского </w:t>
      </w:r>
      <w:r>
        <w:rPr>
          <w:sz w:val="28"/>
          <w:szCs w:val="28"/>
        </w:rPr>
        <w:lastRenderedPageBreak/>
        <w:t>фельдшерско-акушерского пункта (1 чел.). При глобальном возгорании привлекать бригады скорой помощи ОГБУЗ «</w:t>
      </w:r>
      <w:proofErr w:type="spellStart"/>
      <w:r>
        <w:rPr>
          <w:sz w:val="28"/>
          <w:szCs w:val="28"/>
        </w:rPr>
        <w:t>Ивнянская</w:t>
      </w:r>
      <w:proofErr w:type="spellEnd"/>
      <w:r>
        <w:rPr>
          <w:sz w:val="28"/>
          <w:szCs w:val="28"/>
        </w:rPr>
        <w:t xml:space="preserve"> ЦРБ».                                 </w:t>
      </w:r>
    </w:p>
    <w:p w:rsidR="00440435" w:rsidRDefault="00440435" w:rsidP="00440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Контроль за исполнением </w:t>
      </w:r>
      <w:proofErr w:type="gramStart"/>
      <w:r>
        <w:rPr>
          <w:sz w:val="28"/>
          <w:szCs w:val="28"/>
        </w:rPr>
        <w:t>распоряжения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440435" w:rsidRDefault="00440435" w:rsidP="00440435">
      <w:pPr>
        <w:jc w:val="both"/>
        <w:rPr>
          <w:sz w:val="28"/>
          <w:szCs w:val="28"/>
        </w:rPr>
      </w:pPr>
    </w:p>
    <w:p w:rsidR="00440435" w:rsidRDefault="00440435" w:rsidP="00440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Информацию об исполнении </w:t>
      </w:r>
      <w:proofErr w:type="gramStart"/>
      <w:r>
        <w:rPr>
          <w:sz w:val="28"/>
          <w:szCs w:val="28"/>
        </w:rPr>
        <w:t>распоряжения  представить</w:t>
      </w:r>
      <w:proofErr w:type="gramEnd"/>
      <w:r>
        <w:rPr>
          <w:sz w:val="28"/>
          <w:szCs w:val="28"/>
        </w:rPr>
        <w:t xml:space="preserve"> к 20 декабря 2015 года.</w:t>
      </w:r>
    </w:p>
    <w:p w:rsidR="00440435" w:rsidRDefault="00440435" w:rsidP="00440435">
      <w:pPr>
        <w:jc w:val="both"/>
        <w:rPr>
          <w:b/>
          <w:sz w:val="28"/>
          <w:szCs w:val="28"/>
        </w:rPr>
      </w:pPr>
    </w:p>
    <w:p w:rsidR="00440435" w:rsidRDefault="00440435" w:rsidP="00440435">
      <w:pPr>
        <w:jc w:val="both"/>
        <w:rPr>
          <w:b/>
          <w:sz w:val="28"/>
          <w:szCs w:val="28"/>
        </w:rPr>
      </w:pPr>
    </w:p>
    <w:p w:rsidR="00440435" w:rsidRDefault="00440435" w:rsidP="00440435">
      <w:pPr>
        <w:jc w:val="both"/>
        <w:rPr>
          <w:b/>
          <w:sz w:val="28"/>
          <w:szCs w:val="28"/>
        </w:rPr>
      </w:pPr>
    </w:p>
    <w:p w:rsidR="00440435" w:rsidRDefault="00440435" w:rsidP="00440435">
      <w:pPr>
        <w:jc w:val="both"/>
        <w:rPr>
          <w:b/>
          <w:sz w:val="28"/>
          <w:szCs w:val="28"/>
        </w:rPr>
      </w:pPr>
    </w:p>
    <w:p w:rsidR="00440435" w:rsidRDefault="00440435" w:rsidP="004404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40435" w:rsidRDefault="00440435" w:rsidP="004404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                                       Н.М. Михайлов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</w:t>
      </w:r>
    </w:p>
    <w:p w:rsidR="00440435" w:rsidRDefault="00440435" w:rsidP="00440435">
      <w:pPr>
        <w:jc w:val="both"/>
        <w:rPr>
          <w:sz w:val="24"/>
          <w:szCs w:val="24"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</w:t>
      </w: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  <w:sz w:val="28"/>
        </w:rPr>
      </w:pPr>
      <w:r>
        <w:rPr>
          <w:b/>
          <w:sz w:val="28"/>
        </w:rPr>
        <w:t xml:space="preserve">  Приложение №1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>к распоряжению администрации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сельского поселения</w:t>
      </w:r>
    </w:p>
    <w:p w:rsidR="00440435" w:rsidRDefault="00440435" w:rsidP="00440435">
      <w:pPr>
        <w:jc w:val="right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от 17.03.2015 г. № 11</w:t>
      </w:r>
      <w:r>
        <w:rPr>
          <w:sz w:val="28"/>
        </w:rPr>
        <w:t>-</w:t>
      </w:r>
      <w:r>
        <w:rPr>
          <w:b/>
          <w:sz w:val="28"/>
        </w:rPr>
        <w:t>р</w:t>
      </w:r>
    </w:p>
    <w:p w:rsidR="00440435" w:rsidRDefault="00440435" w:rsidP="00440435">
      <w:pPr>
        <w:rPr>
          <w:sz w:val="32"/>
          <w:szCs w:val="28"/>
        </w:rPr>
      </w:pPr>
    </w:p>
    <w:p w:rsidR="00440435" w:rsidRDefault="00440435" w:rsidP="00440435">
      <w:pPr>
        <w:jc w:val="center"/>
        <w:rPr>
          <w:b/>
          <w:sz w:val="28"/>
          <w:szCs w:val="24"/>
        </w:rPr>
      </w:pPr>
      <w:r>
        <w:rPr>
          <w:b/>
          <w:sz w:val="28"/>
        </w:rPr>
        <w:t>Порядок</w:t>
      </w:r>
    </w:p>
    <w:p w:rsidR="00440435" w:rsidRDefault="00440435" w:rsidP="00440435">
      <w:pPr>
        <w:jc w:val="center"/>
        <w:rPr>
          <w:b/>
          <w:sz w:val="28"/>
        </w:rPr>
      </w:pPr>
      <w:r>
        <w:rPr>
          <w:b/>
          <w:sz w:val="28"/>
        </w:rPr>
        <w:t>разведки, патрулирования лесных массивов и прилегающей к ним</w:t>
      </w:r>
    </w:p>
    <w:p w:rsidR="00440435" w:rsidRDefault="00440435" w:rsidP="00440435">
      <w:pPr>
        <w:jc w:val="center"/>
        <w:rPr>
          <w:b/>
          <w:sz w:val="28"/>
        </w:rPr>
      </w:pPr>
      <w:r>
        <w:rPr>
          <w:b/>
          <w:sz w:val="28"/>
        </w:rPr>
        <w:t>местности силами администрации, полиции и ДПД</w:t>
      </w:r>
    </w:p>
    <w:p w:rsidR="00440435" w:rsidRDefault="00440435" w:rsidP="00440435">
      <w:pPr>
        <w:jc w:val="center"/>
        <w:rPr>
          <w:b/>
          <w:sz w:val="28"/>
        </w:rPr>
      </w:pPr>
    </w:p>
    <w:p w:rsidR="00440435" w:rsidRDefault="00440435" w:rsidP="00440435">
      <w:pPr>
        <w:jc w:val="center"/>
        <w:rPr>
          <w:b/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126"/>
        <w:gridCol w:w="1984"/>
        <w:gridCol w:w="1841"/>
        <w:gridCol w:w="2126"/>
        <w:gridCol w:w="1700"/>
      </w:tblGrid>
      <w:tr w:rsidR="00440435" w:rsidTr="00C5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лесного массива или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Наблюдательный пункт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Режим наблюдения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                  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Вид связи</w:t>
            </w:r>
          </w:p>
        </w:tc>
      </w:tr>
      <w:tr w:rsidR="00440435" w:rsidTr="00C56AC6">
        <w:trPr>
          <w:trHeight w:val="25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улица Коммунарская,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 xml:space="preserve">Группа №1 </w:t>
            </w:r>
          </w:p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Состав: 4 чел.:</w:t>
            </w:r>
            <w:r>
              <w:rPr>
                <w:sz w:val="28"/>
              </w:rPr>
              <w:br/>
              <w:t>2 члена ДПД, 1 работник администрации, уполномоченный полиции</w:t>
            </w:r>
          </w:p>
          <w:p w:rsidR="00440435" w:rsidRDefault="00440435" w:rsidP="00C56AC6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Круглосуточно, согласно утверждённых графиков патрулирования в особый пожарный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Михайлов Н.М., руководитель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Мобильная связь</w:t>
            </w:r>
          </w:p>
        </w:tc>
      </w:tr>
      <w:tr w:rsidR="00440435" w:rsidTr="00C56AC6">
        <w:trPr>
          <w:trHeight w:val="2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улица Кофанова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 xml:space="preserve">Группа №2 </w:t>
            </w:r>
          </w:p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Состав: 4 чел.:</w:t>
            </w:r>
            <w:r>
              <w:rPr>
                <w:sz w:val="28"/>
              </w:rPr>
              <w:br/>
              <w:t>2 члена ДПД, 1 работник администрации, уполномоченный полиции</w:t>
            </w:r>
          </w:p>
          <w:p w:rsidR="00440435" w:rsidRDefault="00440435" w:rsidP="00C56AC6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Круглосуточно, согласно утверждённых графиков патрулирования в особый пожарный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Ефанова Л.Я.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Мобильная связь</w:t>
            </w:r>
          </w:p>
        </w:tc>
      </w:tr>
      <w:tr w:rsidR="00440435" w:rsidTr="00C56AC6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улица Весенняя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Группа №3</w:t>
            </w:r>
          </w:p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Состав: 4 чел.:</w:t>
            </w:r>
            <w:r>
              <w:rPr>
                <w:sz w:val="28"/>
              </w:rPr>
              <w:br/>
              <w:t>2 члена ДПД, 1 работник администрации, уполномоченный полиции</w:t>
            </w:r>
          </w:p>
          <w:p w:rsidR="00440435" w:rsidRDefault="00440435" w:rsidP="00C56AC6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Круглосуточно, согласно утверждённых графиков патрулирования в особый пожарный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Четверикова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</w:rPr>
            </w:pPr>
            <w:r>
              <w:rPr>
                <w:sz w:val="28"/>
              </w:rPr>
              <w:t>Мобильная связь</w:t>
            </w:r>
          </w:p>
        </w:tc>
      </w:tr>
    </w:tbl>
    <w:p w:rsidR="00440435" w:rsidRDefault="00440435" w:rsidP="00440435">
      <w:pPr>
        <w:rPr>
          <w:b/>
          <w:sz w:val="24"/>
        </w:rPr>
      </w:pPr>
    </w:p>
    <w:p w:rsidR="00440435" w:rsidRDefault="00440435" w:rsidP="00440435">
      <w:pPr>
        <w:jc w:val="both"/>
        <w:rPr>
          <w:b/>
        </w:rPr>
      </w:pPr>
    </w:p>
    <w:p w:rsidR="00440435" w:rsidRDefault="00440435" w:rsidP="00440435">
      <w:pPr>
        <w:jc w:val="both"/>
        <w:rPr>
          <w:b/>
        </w:rPr>
      </w:pPr>
    </w:p>
    <w:p w:rsidR="00440435" w:rsidRDefault="00440435" w:rsidP="00440435">
      <w:pPr>
        <w:jc w:val="both"/>
        <w:rPr>
          <w:b/>
        </w:rPr>
      </w:pPr>
    </w:p>
    <w:p w:rsidR="00440435" w:rsidRDefault="00440435" w:rsidP="00440435">
      <w:pPr>
        <w:jc w:val="right"/>
        <w:rPr>
          <w:sz w:val="28"/>
        </w:rPr>
      </w:pPr>
      <w:r>
        <w:rPr>
          <w:b/>
          <w:sz w:val="28"/>
        </w:rPr>
        <w:t>Приложение №2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>к распоряжению администрации</w:t>
      </w:r>
    </w:p>
    <w:p w:rsidR="00440435" w:rsidRDefault="00440435" w:rsidP="00440435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сельского поселения </w:t>
      </w:r>
    </w:p>
    <w:p w:rsidR="00440435" w:rsidRDefault="00440435" w:rsidP="00440435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от </w:t>
      </w:r>
      <w:proofErr w:type="gramStart"/>
      <w:r>
        <w:rPr>
          <w:b/>
          <w:sz w:val="28"/>
        </w:rPr>
        <w:t>17.03..</w:t>
      </w:r>
      <w:proofErr w:type="gramEnd"/>
      <w:r>
        <w:rPr>
          <w:b/>
          <w:sz w:val="28"/>
        </w:rPr>
        <w:t>2015 г. № 11</w:t>
      </w:r>
      <w:r>
        <w:rPr>
          <w:sz w:val="28"/>
        </w:rPr>
        <w:t>-</w:t>
      </w:r>
      <w:r>
        <w:rPr>
          <w:b/>
          <w:sz w:val="28"/>
        </w:rPr>
        <w:t>р</w:t>
      </w:r>
    </w:p>
    <w:p w:rsidR="00440435" w:rsidRDefault="00440435" w:rsidP="00440435">
      <w:pPr>
        <w:tabs>
          <w:tab w:val="left" w:pos="6540"/>
        </w:tabs>
        <w:rPr>
          <w:sz w:val="28"/>
        </w:rPr>
      </w:pPr>
    </w:p>
    <w:p w:rsidR="00440435" w:rsidRDefault="00440435" w:rsidP="00440435">
      <w:pPr>
        <w:jc w:val="center"/>
        <w:rPr>
          <w:b/>
          <w:sz w:val="28"/>
        </w:rPr>
      </w:pPr>
    </w:p>
    <w:p w:rsidR="00440435" w:rsidRDefault="00440435" w:rsidP="00440435">
      <w:pPr>
        <w:tabs>
          <w:tab w:val="left" w:pos="2280"/>
        </w:tabs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440435" w:rsidRDefault="00440435" w:rsidP="00440435">
      <w:pPr>
        <w:tabs>
          <w:tab w:val="left" w:pos="2280"/>
        </w:tabs>
        <w:jc w:val="center"/>
        <w:rPr>
          <w:b/>
          <w:sz w:val="28"/>
        </w:rPr>
      </w:pPr>
      <w:r>
        <w:rPr>
          <w:b/>
          <w:sz w:val="28"/>
        </w:rPr>
        <w:t xml:space="preserve">эвакуации </w:t>
      </w:r>
      <w:proofErr w:type="gramStart"/>
      <w:r>
        <w:rPr>
          <w:b/>
          <w:sz w:val="28"/>
        </w:rPr>
        <w:t>населения  из</w:t>
      </w:r>
      <w:proofErr w:type="gramEnd"/>
      <w:r>
        <w:rPr>
          <w:b/>
          <w:sz w:val="28"/>
        </w:rPr>
        <w:t xml:space="preserve"> угрожающих населённых пунктов , подготовки расчётов, пассажирского и  грузового  автотранспорта</w:t>
      </w:r>
    </w:p>
    <w:p w:rsidR="00440435" w:rsidRDefault="00440435" w:rsidP="00440435">
      <w:pPr>
        <w:rPr>
          <w:sz w:val="28"/>
        </w:rPr>
      </w:pPr>
    </w:p>
    <w:p w:rsidR="00440435" w:rsidRDefault="00440435" w:rsidP="00440435">
      <w:pPr>
        <w:rPr>
          <w:sz w:val="24"/>
        </w:rPr>
      </w:pPr>
    </w:p>
    <w:p w:rsidR="00440435" w:rsidRDefault="00440435" w:rsidP="00440435"/>
    <w:tbl>
      <w:tblPr>
        <w:tblpPr w:leftFromText="180" w:rightFromText="180" w:vertAnchor="text" w:horzAnchor="margin" w:tblpXSpec="center" w:tblpY="186"/>
        <w:tblW w:w="10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499"/>
        <w:gridCol w:w="1122"/>
        <w:gridCol w:w="1739"/>
        <w:gridCol w:w="1984"/>
        <w:gridCol w:w="2046"/>
        <w:gridCol w:w="2019"/>
      </w:tblGrid>
      <w:tr w:rsidR="00440435" w:rsidTr="00C56AC6">
        <w:trPr>
          <w:trHeight w:val="6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Наименование улиц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Номера домов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Кол-во проживающих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Способ эвакуации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Место временного размещения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40435" w:rsidTr="00C56AC6">
        <w:trPr>
          <w:trHeight w:val="79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40435" w:rsidRDefault="00440435" w:rsidP="00C56AC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Коммунарская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2,3,4,5</w:t>
            </w:r>
          </w:p>
          <w:p w:rsidR="00440435" w:rsidRDefault="00440435" w:rsidP="00C56AC6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администрации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Сухосолотинская ООШ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Лупандин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440435" w:rsidTr="00C56AC6">
        <w:trPr>
          <w:trHeight w:val="79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Луговая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1, 1а,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администрации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Сухосолотинская ООШ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Лупандин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440435" w:rsidTr="00C56AC6">
        <w:trPr>
          <w:trHeight w:val="79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Кофанова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9,13,14, 15,16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администрации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Сухосолотинская ООШ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Лупандин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440435" w:rsidTr="00C56AC6">
        <w:trPr>
          <w:trHeight w:val="120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Весенняя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2,3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администрации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Сухосолотинская ООШ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Лупандин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440435" w:rsidRDefault="00440435" w:rsidP="00440435">
      <w:pPr>
        <w:tabs>
          <w:tab w:val="left" w:pos="2360"/>
        </w:tabs>
        <w:rPr>
          <w:sz w:val="24"/>
          <w:szCs w:val="24"/>
        </w:rPr>
      </w:pPr>
      <w:r>
        <w:tab/>
      </w:r>
    </w:p>
    <w:p w:rsidR="00440435" w:rsidRDefault="00440435" w:rsidP="00440435">
      <w:pPr>
        <w:rPr>
          <w:sz w:val="28"/>
          <w:szCs w:val="28"/>
        </w:rPr>
      </w:pPr>
    </w:p>
    <w:p w:rsidR="00440435" w:rsidRDefault="00440435" w:rsidP="004404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40435" w:rsidRDefault="00440435" w:rsidP="00440435">
      <w:pPr>
        <w:rPr>
          <w:sz w:val="28"/>
          <w:szCs w:val="28"/>
        </w:rPr>
      </w:pPr>
    </w:p>
    <w:p w:rsidR="00440435" w:rsidRDefault="00440435" w:rsidP="00440435">
      <w:pPr>
        <w:tabs>
          <w:tab w:val="left" w:pos="2360"/>
        </w:tabs>
        <w:rPr>
          <w:sz w:val="24"/>
          <w:szCs w:val="24"/>
        </w:rPr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2360"/>
        </w:tabs>
      </w:pPr>
    </w:p>
    <w:p w:rsidR="00440435" w:rsidRDefault="00440435" w:rsidP="00440435">
      <w:pPr>
        <w:tabs>
          <w:tab w:val="left" w:pos="572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440435" w:rsidRDefault="00440435" w:rsidP="00440435">
      <w:pPr>
        <w:tabs>
          <w:tab w:val="left" w:pos="5720"/>
        </w:tabs>
        <w:jc w:val="center"/>
        <w:rPr>
          <w:sz w:val="28"/>
        </w:rPr>
      </w:pPr>
    </w:p>
    <w:p w:rsidR="00440435" w:rsidRDefault="00440435" w:rsidP="00440435">
      <w:pPr>
        <w:tabs>
          <w:tab w:val="left" w:pos="5720"/>
        </w:tabs>
        <w:jc w:val="center"/>
        <w:rPr>
          <w:sz w:val="28"/>
        </w:rPr>
      </w:pPr>
    </w:p>
    <w:p w:rsidR="00440435" w:rsidRDefault="00440435" w:rsidP="00440435">
      <w:pPr>
        <w:tabs>
          <w:tab w:val="left" w:pos="5720"/>
        </w:tabs>
        <w:jc w:val="center"/>
        <w:rPr>
          <w:sz w:val="28"/>
        </w:rPr>
      </w:pPr>
    </w:p>
    <w:p w:rsidR="00440435" w:rsidRDefault="00440435" w:rsidP="00440435">
      <w:pPr>
        <w:tabs>
          <w:tab w:val="left" w:pos="5720"/>
        </w:tabs>
        <w:jc w:val="center"/>
        <w:rPr>
          <w:sz w:val="28"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 Приложение №3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>к распоряжению администрации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сельского поселения</w:t>
      </w:r>
    </w:p>
    <w:p w:rsidR="00440435" w:rsidRDefault="00440435" w:rsidP="00440435">
      <w:pPr>
        <w:jc w:val="right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от 17.03.2015 г. № 11</w:t>
      </w:r>
      <w:r>
        <w:rPr>
          <w:sz w:val="28"/>
        </w:rPr>
        <w:t>-</w:t>
      </w:r>
      <w:r>
        <w:rPr>
          <w:b/>
          <w:sz w:val="28"/>
        </w:rPr>
        <w:t>р</w:t>
      </w:r>
    </w:p>
    <w:p w:rsidR="00440435" w:rsidRDefault="00440435" w:rsidP="00440435">
      <w:pPr>
        <w:tabs>
          <w:tab w:val="left" w:pos="2360"/>
        </w:tabs>
        <w:jc w:val="right"/>
        <w:rPr>
          <w:sz w:val="28"/>
        </w:rPr>
      </w:pPr>
    </w:p>
    <w:p w:rsidR="00440435" w:rsidRDefault="00440435" w:rsidP="00440435">
      <w:pPr>
        <w:tabs>
          <w:tab w:val="left" w:pos="2360"/>
        </w:tabs>
        <w:rPr>
          <w:sz w:val="28"/>
        </w:rPr>
      </w:pPr>
    </w:p>
    <w:p w:rsidR="00440435" w:rsidRDefault="00440435" w:rsidP="00440435">
      <w:pPr>
        <w:tabs>
          <w:tab w:val="left" w:pos="2360"/>
        </w:tabs>
        <w:rPr>
          <w:sz w:val="28"/>
        </w:rPr>
      </w:pPr>
    </w:p>
    <w:p w:rsidR="00440435" w:rsidRDefault="00440435" w:rsidP="00440435">
      <w:pPr>
        <w:tabs>
          <w:tab w:val="left" w:pos="2360"/>
        </w:tabs>
        <w:jc w:val="center"/>
        <w:rPr>
          <w:b/>
          <w:sz w:val="28"/>
        </w:rPr>
      </w:pPr>
      <w:r>
        <w:rPr>
          <w:b/>
          <w:sz w:val="28"/>
        </w:rPr>
        <w:t>Места временного размещения населения Сухосолотинского сельского поселения при возникновении чрезвычайного положения в пожароопасный период</w:t>
      </w:r>
    </w:p>
    <w:p w:rsidR="00440435" w:rsidRDefault="00440435" w:rsidP="00440435">
      <w:pPr>
        <w:rPr>
          <w:sz w:val="28"/>
        </w:rPr>
      </w:pPr>
    </w:p>
    <w:p w:rsidR="00440435" w:rsidRDefault="00440435" w:rsidP="00440435">
      <w:pPr>
        <w:rPr>
          <w:sz w:val="24"/>
        </w:rPr>
      </w:pPr>
    </w:p>
    <w:p w:rsidR="00440435" w:rsidRDefault="00440435" w:rsidP="00440435"/>
    <w:tbl>
      <w:tblPr>
        <w:tblW w:w="1017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9"/>
        <w:gridCol w:w="1724"/>
        <w:gridCol w:w="1792"/>
        <w:gridCol w:w="2083"/>
        <w:gridCol w:w="1167"/>
      </w:tblGrid>
      <w:tr w:rsidR="00440435" w:rsidTr="00C56AC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временного размещения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Вместимость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приёмку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временного питания</w:t>
            </w:r>
          </w:p>
        </w:tc>
      </w:tr>
      <w:tr w:rsidR="00440435" w:rsidTr="00C56AC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«Сухосолотинская основная общеобразовательная школа»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школы</w:t>
            </w:r>
          </w:p>
        </w:tc>
      </w:tr>
      <w:tr w:rsidR="00440435" w:rsidTr="00C56AC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Дома культуры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школы</w:t>
            </w:r>
          </w:p>
        </w:tc>
      </w:tr>
    </w:tbl>
    <w:p w:rsidR="00440435" w:rsidRDefault="00440435" w:rsidP="00440435">
      <w:pPr>
        <w:rPr>
          <w:sz w:val="24"/>
          <w:szCs w:val="24"/>
        </w:rPr>
      </w:pPr>
    </w:p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>
      <w:pPr>
        <w:tabs>
          <w:tab w:val="left" w:pos="5720"/>
        </w:tabs>
        <w:jc w:val="right"/>
        <w:rPr>
          <w:b/>
        </w:rPr>
      </w:pPr>
      <w:r>
        <w:tab/>
      </w:r>
    </w:p>
    <w:p w:rsidR="00440435" w:rsidRDefault="00440435" w:rsidP="00440435">
      <w:pPr>
        <w:tabs>
          <w:tab w:val="left" w:pos="5720"/>
        </w:tabs>
        <w:jc w:val="right"/>
        <w:rPr>
          <w:b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</w:rPr>
      </w:pPr>
      <w:r>
        <w:rPr>
          <w:b/>
          <w:sz w:val="28"/>
        </w:rPr>
        <w:t xml:space="preserve">Приложение №4                                                                                                                    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>к распоряжению администрации</w:t>
      </w:r>
    </w:p>
    <w:p w:rsidR="00440435" w:rsidRDefault="00440435" w:rsidP="00440435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сельского поселения</w:t>
      </w:r>
    </w:p>
    <w:p w:rsidR="00440435" w:rsidRDefault="00440435" w:rsidP="00440435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от 17.03.2015 г. № 11</w:t>
      </w:r>
      <w:r>
        <w:rPr>
          <w:sz w:val="28"/>
        </w:rPr>
        <w:t>-</w:t>
      </w:r>
      <w:r>
        <w:rPr>
          <w:b/>
          <w:sz w:val="28"/>
        </w:rPr>
        <w:t>р</w:t>
      </w:r>
    </w:p>
    <w:p w:rsidR="00440435" w:rsidRDefault="00440435" w:rsidP="00440435">
      <w:pPr>
        <w:tabs>
          <w:tab w:val="left" w:pos="6340"/>
        </w:tabs>
        <w:rPr>
          <w:sz w:val="28"/>
        </w:rPr>
      </w:pPr>
    </w:p>
    <w:p w:rsidR="00440435" w:rsidRDefault="00440435" w:rsidP="00440435">
      <w:pPr>
        <w:tabs>
          <w:tab w:val="left" w:pos="6340"/>
        </w:tabs>
        <w:rPr>
          <w:sz w:val="28"/>
        </w:rPr>
      </w:pPr>
    </w:p>
    <w:p w:rsidR="00440435" w:rsidRDefault="00440435" w:rsidP="00440435">
      <w:pPr>
        <w:tabs>
          <w:tab w:val="left" w:pos="6340"/>
        </w:tabs>
        <w:rPr>
          <w:sz w:val="28"/>
        </w:rPr>
      </w:pPr>
    </w:p>
    <w:p w:rsidR="00440435" w:rsidRDefault="00440435" w:rsidP="00440435">
      <w:pPr>
        <w:tabs>
          <w:tab w:val="left" w:pos="6340"/>
        </w:tabs>
        <w:rPr>
          <w:sz w:val="28"/>
        </w:rPr>
      </w:pPr>
    </w:p>
    <w:p w:rsidR="00440435" w:rsidRDefault="00440435" w:rsidP="00440435">
      <w:pPr>
        <w:tabs>
          <w:tab w:val="left" w:pos="6340"/>
        </w:tabs>
        <w:jc w:val="center"/>
        <w:rPr>
          <w:b/>
          <w:sz w:val="28"/>
        </w:rPr>
      </w:pPr>
      <w:r>
        <w:rPr>
          <w:b/>
          <w:sz w:val="28"/>
        </w:rPr>
        <w:t>Источники и места забора воды для тушения пожаров</w:t>
      </w:r>
    </w:p>
    <w:p w:rsidR="00440435" w:rsidRDefault="00440435" w:rsidP="00440435">
      <w:pPr>
        <w:tabs>
          <w:tab w:val="left" w:pos="6340"/>
        </w:tabs>
        <w:jc w:val="center"/>
        <w:rPr>
          <w:b/>
          <w:sz w:val="28"/>
        </w:rPr>
      </w:pPr>
      <w:r>
        <w:rPr>
          <w:b/>
          <w:sz w:val="28"/>
        </w:rPr>
        <w:t>на территории Сухосолотинского сельского поселения</w:t>
      </w:r>
    </w:p>
    <w:p w:rsidR="00440435" w:rsidRDefault="00440435" w:rsidP="00440435">
      <w:pPr>
        <w:rPr>
          <w:sz w:val="28"/>
        </w:rPr>
      </w:pPr>
    </w:p>
    <w:p w:rsidR="00440435" w:rsidRDefault="00440435" w:rsidP="0044043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965"/>
        <w:gridCol w:w="4164"/>
        <w:gridCol w:w="2335"/>
      </w:tblGrid>
      <w:tr w:rsidR="00440435" w:rsidTr="00C56AC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местности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ind w:left="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для забора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места забора до возможного возгорания</w:t>
            </w:r>
          </w:p>
        </w:tc>
      </w:tr>
      <w:tr w:rsidR="00440435" w:rsidTr="00C56AC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гидрант</w:t>
            </w:r>
          </w:p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 котельной</w:t>
            </w:r>
          </w:p>
          <w:p w:rsidR="00440435" w:rsidRDefault="00440435" w:rsidP="00C56AC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 </w:t>
            </w:r>
            <w:proofErr w:type="gramStart"/>
            <w:r>
              <w:rPr>
                <w:sz w:val="28"/>
                <w:szCs w:val="28"/>
              </w:rPr>
              <w:t>и  1</w:t>
            </w:r>
            <w:proofErr w:type="gramEnd"/>
            <w:r>
              <w:rPr>
                <w:sz w:val="28"/>
                <w:szCs w:val="28"/>
              </w:rPr>
              <w:t>км.</w:t>
            </w:r>
          </w:p>
        </w:tc>
      </w:tr>
      <w:tr w:rsidR="00440435" w:rsidTr="00C56AC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Пожарный кран башни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</w:p>
          <w:p w:rsidR="00440435" w:rsidRDefault="00440435" w:rsidP="00C56AC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500м</w:t>
            </w:r>
          </w:p>
        </w:tc>
      </w:tr>
      <w:tr w:rsidR="00440435" w:rsidTr="00C56AC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Коммунарская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200м</w:t>
            </w:r>
          </w:p>
        </w:tc>
      </w:tr>
    </w:tbl>
    <w:p w:rsidR="00440435" w:rsidRDefault="00440435" w:rsidP="00440435">
      <w:pPr>
        <w:rPr>
          <w:sz w:val="24"/>
          <w:szCs w:val="24"/>
        </w:rPr>
      </w:pPr>
    </w:p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/>
    <w:p w:rsidR="00440435" w:rsidRDefault="00440435" w:rsidP="00440435">
      <w:pPr>
        <w:tabs>
          <w:tab w:val="left" w:pos="5720"/>
        </w:tabs>
        <w:rPr>
          <w:b/>
          <w:sz w:val="28"/>
        </w:rPr>
      </w:pPr>
      <w:r>
        <w:tab/>
      </w:r>
      <w:r>
        <w:rPr>
          <w:b/>
          <w:sz w:val="28"/>
        </w:rPr>
        <w:t xml:space="preserve">                     </w:t>
      </w: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rPr>
          <w:b/>
          <w:sz w:val="28"/>
        </w:rPr>
      </w:pPr>
    </w:p>
    <w:p w:rsidR="00440435" w:rsidRDefault="00440435" w:rsidP="00440435">
      <w:pPr>
        <w:tabs>
          <w:tab w:val="left" w:pos="5720"/>
        </w:tabs>
        <w:jc w:val="right"/>
        <w:rPr>
          <w:b/>
          <w:sz w:val="28"/>
        </w:rPr>
      </w:pPr>
      <w:r>
        <w:rPr>
          <w:b/>
          <w:sz w:val="28"/>
        </w:rPr>
        <w:t xml:space="preserve">     Приложение №5                                                                                                                    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>к распоряжению администрации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сельского поселения</w:t>
      </w:r>
    </w:p>
    <w:p w:rsidR="00440435" w:rsidRDefault="00440435" w:rsidP="00440435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от 17.03.2015 г. № 11</w:t>
      </w:r>
      <w:r>
        <w:rPr>
          <w:sz w:val="28"/>
        </w:rPr>
        <w:t>-</w:t>
      </w:r>
      <w:r>
        <w:rPr>
          <w:b/>
          <w:sz w:val="28"/>
        </w:rPr>
        <w:t>р</w:t>
      </w:r>
    </w:p>
    <w:p w:rsidR="00440435" w:rsidRDefault="00440435" w:rsidP="00440435">
      <w:pPr>
        <w:tabs>
          <w:tab w:val="left" w:pos="7460"/>
        </w:tabs>
        <w:jc w:val="right"/>
        <w:rPr>
          <w:sz w:val="28"/>
        </w:rPr>
      </w:pPr>
    </w:p>
    <w:p w:rsidR="00440435" w:rsidRDefault="00440435" w:rsidP="00440435">
      <w:pPr>
        <w:tabs>
          <w:tab w:val="left" w:pos="7460"/>
        </w:tabs>
        <w:jc w:val="right"/>
        <w:rPr>
          <w:sz w:val="28"/>
        </w:rPr>
      </w:pPr>
    </w:p>
    <w:p w:rsidR="00440435" w:rsidRDefault="00440435" w:rsidP="00440435">
      <w:pPr>
        <w:tabs>
          <w:tab w:val="left" w:pos="7460"/>
        </w:tabs>
        <w:rPr>
          <w:sz w:val="28"/>
        </w:rPr>
      </w:pPr>
    </w:p>
    <w:p w:rsidR="00440435" w:rsidRDefault="00440435" w:rsidP="00440435">
      <w:pPr>
        <w:jc w:val="center"/>
        <w:rPr>
          <w:b/>
          <w:sz w:val="28"/>
        </w:rPr>
      </w:pPr>
      <w:r>
        <w:rPr>
          <w:b/>
          <w:sz w:val="28"/>
        </w:rPr>
        <w:t>Меры</w:t>
      </w:r>
    </w:p>
    <w:p w:rsidR="00440435" w:rsidRDefault="00440435" w:rsidP="00440435">
      <w:pPr>
        <w:jc w:val="center"/>
        <w:rPr>
          <w:b/>
          <w:sz w:val="28"/>
        </w:rPr>
      </w:pPr>
      <w:r>
        <w:rPr>
          <w:b/>
          <w:sz w:val="28"/>
        </w:rPr>
        <w:t xml:space="preserve">пожарной </w:t>
      </w:r>
      <w:proofErr w:type="gramStart"/>
      <w:r>
        <w:rPr>
          <w:b/>
          <w:sz w:val="28"/>
        </w:rPr>
        <w:t>безопасности  в</w:t>
      </w:r>
      <w:proofErr w:type="gramEnd"/>
      <w:r>
        <w:rPr>
          <w:b/>
          <w:sz w:val="28"/>
        </w:rPr>
        <w:t xml:space="preserve"> границах с. Сухосолотино на 2015  год</w:t>
      </w:r>
    </w:p>
    <w:p w:rsidR="00440435" w:rsidRDefault="00440435" w:rsidP="00440435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4860"/>
        <w:gridCol w:w="2287"/>
        <w:gridCol w:w="2106"/>
      </w:tblGrid>
      <w:tr w:rsidR="00440435" w:rsidTr="00C56AC6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b/>
              </w:rPr>
            </w:pPr>
            <w:r>
              <w:rPr>
                <w:b/>
              </w:rPr>
              <w:t>Ответственные за исполнение</w:t>
            </w:r>
          </w:p>
        </w:tc>
      </w:tr>
      <w:tr w:rsidR="00440435" w:rsidTr="00C56AC6">
        <w:trPr>
          <w:trHeight w:val="3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соблюдением в населённом пункте с. Сухосолотино противопожарного режима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пожароопасного периода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Михайлов</w:t>
            </w:r>
          </w:p>
        </w:tc>
      </w:tr>
      <w:tr w:rsidR="00440435" w:rsidTr="00C56AC6">
        <w:trPr>
          <w:trHeight w:val="1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среди населения с целью соблюдения противопожарного режима, выполнения первичных мер пожарной безопасности</w:t>
            </w:r>
          </w:p>
          <w:p w:rsidR="00440435" w:rsidRDefault="00440435" w:rsidP="00C56AC6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Михайлов А.А. </w:t>
            </w:r>
            <w:proofErr w:type="spellStart"/>
            <w:r>
              <w:rPr>
                <w:sz w:val="28"/>
                <w:szCs w:val="28"/>
              </w:rPr>
              <w:t>Лупандин</w:t>
            </w:r>
            <w:proofErr w:type="spellEnd"/>
          </w:p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Воронкова</w:t>
            </w:r>
          </w:p>
        </w:tc>
      </w:tr>
      <w:tr w:rsidR="00440435" w:rsidTr="00C56AC6">
        <w:trPr>
          <w:trHeight w:val="1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наличия и состояния </w:t>
            </w:r>
            <w:proofErr w:type="spellStart"/>
            <w:r>
              <w:rPr>
                <w:sz w:val="28"/>
                <w:szCs w:val="28"/>
              </w:rPr>
              <w:t>водоисточников</w:t>
            </w:r>
            <w:proofErr w:type="spellEnd"/>
            <w:r>
              <w:rPr>
                <w:sz w:val="28"/>
                <w:szCs w:val="28"/>
              </w:rPr>
              <w:t xml:space="preserve"> противопожарного водоснабжения,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пожароопасный период постоянно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Михайлов</w:t>
            </w:r>
          </w:p>
        </w:tc>
      </w:tr>
      <w:tr w:rsidR="00440435" w:rsidTr="00C56AC6">
        <w:trPr>
          <w:trHeight w:val="188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мероприятий, исключающих </w:t>
            </w:r>
            <w:proofErr w:type="gramStart"/>
            <w:r>
              <w:rPr>
                <w:sz w:val="28"/>
                <w:szCs w:val="28"/>
              </w:rPr>
              <w:t>возможность  переброса</w:t>
            </w:r>
            <w:proofErr w:type="gramEnd"/>
            <w:r>
              <w:rPr>
                <w:sz w:val="28"/>
                <w:szCs w:val="28"/>
              </w:rPr>
              <w:t xml:space="preserve"> огня при пожарах на жилые дома, здания и сооружения</w:t>
            </w:r>
          </w:p>
          <w:p w:rsidR="00440435" w:rsidRDefault="00440435" w:rsidP="00C56AC6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пожароопасные период по мере необходимости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Михайлов </w:t>
            </w:r>
            <w:proofErr w:type="spellStart"/>
            <w:proofErr w:type="gramStart"/>
            <w:r>
              <w:rPr>
                <w:sz w:val="28"/>
                <w:szCs w:val="28"/>
              </w:rPr>
              <w:t>ОГУ»Ивнянское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лесничество»</w:t>
            </w:r>
          </w:p>
        </w:tc>
      </w:tr>
      <w:tr w:rsidR="00440435" w:rsidTr="00C56AC6">
        <w:trPr>
          <w:trHeight w:val="13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подворных обходов граждан с целью ознакомления с инструкцией пожарной безопасности и </w:t>
            </w:r>
            <w:proofErr w:type="gramStart"/>
            <w:r>
              <w:rPr>
                <w:sz w:val="28"/>
                <w:szCs w:val="28"/>
              </w:rPr>
              <w:t>мерах  по</w:t>
            </w:r>
            <w:proofErr w:type="gramEnd"/>
            <w:r>
              <w:rPr>
                <w:sz w:val="28"/>
                <w:szCs w:val="28"/>
              </w:rPr>
              <w:t xml:space="preserve"> недопущению пожаров в жилом секторе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июнь 2015 г.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Михайлов Л.Я. Ефанова</w:t>
            </w:r>
          </w:p>
        </w:tc>
      </w:tr>
      <w:tr w:rsidR="00440435" w:rsidTr="00C56AC6">
        <w:trPr>
          <w:trHeight w:val="283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ДПД в повышенную готовность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</w:t>
            </w:r>
            <w:proofErr w:type="gramStart"/>
            <w:r>
              <w:rPr>
                <w:sz w:val="28"/>
                <w:szCs w:val="28"/>
              </w:rPr>
              <w:t>время  пожароопасного</w:t>
            </w:r>
            <w:proofErr w:type="gramEnd"/>
            <w:r>
              <w:rPr>
                <w:sz w:val="28"/>
                <w:szCs w:val="28"/>
              </w:rPr>
              <w:t xml:space="preserve"> периода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Михайлов</w:t>
            </w:r>
          </w:p>
        </w:tc>
      </w:tr>
      <w:tr w:rsidR="00440435" w:rsidTr="00C56AC6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Заключить </w:t>
            </w:r>
            <w:proofErr w:type="gramStart"/>
            <w:r>
              <w:rPr>
                <w:sz w:val="28"/>
                <w:szCs w:val="28"/>
              </w:rPr>
              <w:t>договора  с</w:t>
            </w:r>
            <w:proofErr w:type="gramEnd"/>
            <w:r>
              <w:rPr>
                <w:sz w:val="28"/>
                <w:szCs w:val="28"/>
              </w:rPr>
              <w:t xml:space="preserve"> торговыми  предприятиями на поставку продуктов питания, хозяйственных материалов на случай возникновения чрезвычайных ситуаций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 2015 г.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Михайлов</w:t>
            </w:r>
          </w:p>
        </w:tc>
      </w:tr>
      <w:tr w:rsidR="00440435" w:rsidTr="00C56AC6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возникновения пожара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0435" w:rsidRDefault="00440435" w:rsidP="00C5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Михайлов Л.Я. Ефанова</w:t>
            </w:r>
          </w:p>
        </w:tc>
      </w:tr>
    </w:tbl>
    <w:p w:rsidR="00440435" w:rsidRDefault="00440435" w:rsidP="00440435">
      <w:pPr>
        <w:rPr>
          <w:sz w:val="28"/>
          <w:szCs w:val="28"/>
        </w:rPr>
      </w:pPr>
    </w:p>
    <w:p w:rsidR="007824FA" w:rsidRDefault="007824FA"/>
    <w:sectPr w:rsidR="0078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35"/>
    <w:rsid w:val="00440435"/>
    <w:rsid w:val="007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FBBD-20C4-45FC-96C2-0F2A2A3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2017-04-18T08:38:00Z</dcterms:created>
  <dcterms:modified xsi:type="dcterms:W3CDTF">2017-04-18T08:39:00Z</dcterms:modified>
</cp:coreProperties>
</file>