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F1" w:rsidRDefault="008900F1">
      <w:pPr>
        <w:spacing w:after="324" w:line="259" w:lineRule="auto"/>
        <w:ind w:left="0" w:right="84" w:firstLine="0"/>
        <w:jc w:val="center"/>
      </w:pPr>
    </w:p>
    <w:p w:rsidR="000043AF" w:rsidRPr="00211290" w:rsidRDefault="000043AF" w:rsidP="000043AF">
      <w:pPr>
        <w:jc w:val="center"/>
        <w:rPr>
          <w:b/>
          <w:color w:val="auto"/>
          <w:szCs w:val="28"/>
          <w:lang w:eastAsia="en-US"/>
        </w:rPr>
      </w:pPr>
      <w:r w:rsidRPr="00211290">
        <w:rPr>
          <w:b/>
          <w:color w:val="auto"/>
          <w:szCs w:val="28"/>
          <w:lang w:eastAsia="en-US"/>
        </w:rPr>
        <w:t>РОССИЙСКАЯ ФЕДЕРАЦИЯ</w:t>
      </w:r>
    </w:p>
    <w:p w:rsidR="000043AF" w:rsidRPr="00211290" w:rsidRDefault="000043AF" w:rsidP="000043AF">
      <w:pPr>
        <w:jc w:val="center"/>
        <w:rPr>
          <w:b/>
          <w:color w:val="auto"/>
          <w:szCs w:val="28"/>
          <w:lang w:eastAsia="en-US"/>
        </w:rPr>
      </w:pPr>
      <w:r w:rsidRPr="00211290">
        <w:rPr>
          <w:b/>
          <w:color w:val="auto"/>
          <w:szCs w:val="28"/>
          <w:lang w:eastAsia="en-US"/>
        </w:rPr>
        <w:t>БЕЛГОРОДСКАЯ ОБЛАСТЬ</w:t>
      </w:r>
    </w:p>
    <w:p w:rsidR="000043AF" w:rsidRPr="00211290" w:rsidRDefault="000043AF" w:rsidP="000043AF">
      <w:pPr>
        <w:jc w:val="center"/>
        <w:rPr>
          <w:b/>
          <w:color w:val="auto"/>
          <w:szCs w:val="28"/>
          <w:lang w:eastAsia="en-US"/>
        </w:rPr>
      </w:pPr>
      <w:r w:rsidRPr="00211290">
        <w:rPr>
          <w:b/>
          <w:color w:val="auto"/>
          <w:szCs w:val="28"/>
          <w:lang w:eastAsia="en-US"/>
        </w:rPr>
        <w:t>МУНИЦИПАЛЬНЫЙ РАЙОН «ИВНЯНСКИЙ РАЙОН»</w:t>
      </w:r>
    </w:p>
    <w:p w:rsidR="000043AF" w:rsidRDefault="000043AF" w:rsidP="000043AF">
      <w:pPr>
        <w:jc w:val="center"/>
        <w:rPr>
          <w:b/>
          <w:color w:val="auto"/>
          <w:szCs w:val="28"/>
          <w:lang w:eastAsia="en-US"/>
        </w:rPr>
      </w:pPr>
      <w:r w:rsidRPr="00211290">
        <w:rPr>
          <w:b/>
          <w:noProof/>
          <w:color w:val="auto"/>
          <w:szCs w:val="28"/>
        </w:rPr>
        <w:drawing>
          <wp:inline distT="0" distB="0" distL="0" distR="0" wp14:anchorId="01CEADDE" wp14:editId="70F0BD31">
            <wp:extent cx="714375" cy="876300"/>
            <wp:effectExtent l="0" t="0" r="9525" b="0"/>
            <wp:docPr id="1" name="Рисунок 1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290">
        <w:rPr>
          <w:b/>
          <w:color w:val="auto"/>
          <w:szCs w:val="28"/>
          <w:lang w:eastAsia="en-US"/>
        </w:rPr>
        <w:br/>
        <w:t xml:space="preserve">АДМИНИСТРАЦИЯ </w:t>
      </w:r>
    </w:p>
    <w:p w:rsidR="000043AF" w:rsidRPr="00211290" w:rsidRDefault="000043AF" w:rsidP="000043AF">
      <w:pPr>
        <w:jc w:val="center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 xml:space="preserve">СУХОСОЛОТИНСКОГО </w:t>
      </w:r>
      <w:r w:rsidRPr="00211290">
        <w:rPr>
          <w:b/>
          <w:color w:val="auto"/>
          <w:szCs w:val="28"/>
          <w:lang w:eastAsia="en-US"/>
        </w:rPr>
        <w:t>СЕЛЬСКОГО ПОСЕЛЕНИЯ</w:t>
      </w:r>
    </w:p>
    <w:p w:rsidR="000043AF" w:rsidRDefault="000043AF" w:rsidP="000043AF">
      <w:pPr>
        <w:jc w:val="center"/>
        <w:rPr>
          <w:b/>
          <w:color w:val="auto"/>
          <w:sz w:val="32"/>
          <w:szCs w:val="32"/>
          <w:lang w:eastAsia="en-US"/>
        </w:rPr>
      </w:pPr>
    </w:p>
    <w:p w:rsidR="000043AF" w:rsidRPr="00211290" w:rsidRDefault="000043AF" w:rsidP="000043AF">
      <w:pPr>
        <w:jc w:val="center"/>
        <w:rPr>
          <w:b/>
          <w:color w:val="auto"/>
          <w:sz w:val="32"/>
          <w:szCs w:val="32"/>
          <w:lang w:eastAsia="en-US"/>
        </w:rPr>
      </w:pPr>
      <w:r w:rsidRPr="00211290">
        <w:rPr>
          <w:b/>
          <w:color w:val="auto"/>
          <w:sz w:val="32"/>
          <w:szCs w:val="32"/>
          <w:lang w:eastAsia="en-US"/>
        </w:rPr>
        <w:t xml:space="preserve">РАСПОРЯЖЕНИЕ </w:t>
      </w:r>
    </w:p>
    <w:p w:rsidR="000043AF" w:rsidRDefault="000043AF" w:rsidP="000043AF">
      <w:pPr>
        <w:jc w:val="center"/>
      </w:pPr>
      <w:r w:rsidRPr="00211290">
        <w:rPr>
          <w:b/>
          <w:color w:val="auto"/>
          <w:szCs w:val="28"/>
          <w:lang w:eastAsia="en-US"/>
        </w:rPr>
        <w:t xml:space="preserve">село </w:t>
      </w:r>
      <w:r>
        <w:rPr>
          <w:b/>
          <w:color w:val="auto"/>
          <w:szCs w:val="28"/>
          <w:lang w:eastAsia="en-US"/>
        </w:rPr>
        <w:t>Сухосолотино</w:t>
      </w:r>
      <w:r>
        <w:t xml:space="preserve"> </w:t>
      </w:r>
    </w:p>
    <w:p w:rsidR="008900F1" w:rsidRDefault="00023849">
      <w:pPr>
        <w:spacing w:after="0" w:line="259" w:lineRule="auto"/>
        <w:ind w:left="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32" w:type="dxa"/>
        <w:tblInd w:w="-176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274"/>
        <w:gridCol w:w="2258"/>
      </w:tblGrid>
      <w:tr w:rsidR="008900F1" w:rsidTr="000043AF">
        <w:trPr>
          <w:trHeight w:val="769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8900F1" w:rsidRPr="00421DDC" w:rsidRDefault="00421DDC">
            <w:pPr>
              <w:tabs>
                <w:tab w:val="center" w:pos="1630"/>
                <w:tab w:val="center" w:pos="3473"/>
              </w:tabs>
              <w:spacing w:after="0" w:line="259" w:lineRule="auto"/>
              <w:ind w:left="0" w:right="0" w:firstLine="0"/>
              <w:jc w:val="left"/>
            </w:pPr>
            <w:r w:rsidRPr="00421DDC">
              <w:t>30</w:t>
            </w:r>
            <w:r w:rsidR="00023849" w:rsidRPr="00421DDC">
              <w:t xml:space="preserve"> октября 2018г. </w:t>
            </w:r>
            <w:r w:rsidR="00023849" w:rsidRPr="00421DDC">
              <w:tab/>
              <w:t xml:space="preserve"> </w:t>
            </w:r>
          </w:p>
          <w:p w:rsidR="008900F1" w:rsidRPr="00421DDC" w:rsidRDefault="00023849">
            <w:pPr>
              <w:spacing w:after="0" w:line="259" w:lineRule="auto"/>
              <w:ind w:left="0" w:right="0" w:firstLine="0"/>
              <w:jc w:val="left"/>
            </w:pPr>
            <w:r w:rsidRPr="00421DDC"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8900F1" w:rsidRDefault="00421DDC" w:rsidP="00421DDC">
            <w:pPr>
              <w:spacing w:after="0" w:line="259" w:lineRule="auto"/>
              <w:ind w:left="0" w:right="0" w:firstLine="0"/>
            </w:pPr>
            <w:r>
              <w:t xml:space="preserve">          </w:t>
            </w:r>
            <w:r w:rsidR="00023849" w:rsidRPr="00421DDC">
              <w:t xml:space="preserve">№ </w:t>
            </w:r>
            <w:r w:rsidRPr="00421DDC">
              <w:t>67</w:t>
            </w:r>
            <w:r w:rsidR="00023849" w:rsidRPr="00421DDC">
              <w:t>-р</w:t>
            </w:r>
            <w:r w:rsidRPr="00421DDC">
              <w:t>(а)</w:t>
            </w:r>
          </w:p>
        </w:tc>
      </w:tr>
      <w:tr w:rsidR="008900F1" w:rsidTr="000043AF">
        <w:trPr>
          <w:trHeight w:val="3994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0F1" w:rsidRDefault="000043AF" w:rsidP="000043AF">
            <w:pPr>
              <w:spacing w:after="50" w:line="242" w:lineRule="auto"/>
              <w:ind w:left="176" w:right="1953" w:firstLine="0"/>
            </w:pPr>
            <w:r>
              <w:rPr>
                <w:b/>
              </w:rPr>
              <w:t xml:space="preserve">Об установлении объема </w:t>
            </w:r>
            <w:r w:rsidR="00023849">
              <w:rPr>
                <w:b/>
              </w:rPr>
              <w:t xml:space="preserve">сведений об объектах учета реестра муниципального имущества </w:t>
            </w:r>
            <w:r>
              <w:rPr>
                <w:b/>
              </w:rPr>
              <w:t xml:space="preserve">Сухосолотинского сельского поселения </w:t>
            </w:r>
            <w:r w:rsidR="00023849">
              <w:rPr>
                <w:b/>
              </w:rPr>
              <w:t>муниципального района «Ивнянски</w:t>
            </w:r>
            <w:r>
              <w:rPr>
                <w:b/>
              </w:rPr>
              <w:t xml:space="preserve">й район» Белгородской области, </w:t>
            </w:r>
            <w:r w:rsidR="00023849">
              <w:rPr>
                <w:b/>
              </w:rPr>
              <w:t xml:space="preserve">подлежащих размещению на официальном сайте администрации </w:t>
            </w:r>
            <w:r>
              <w:rPr>
                <w:b/>
              </w:rPr>
              <w:t>Сухосолотинского сельского поселения</w:t>
            </w:r>
            <w:r w:rsidR="00023849">
              <w:rPr>
                <w:b/>
              </w:rPr>
              <w:t xml:space="preserve"> в информационно</w:t>
            </w:r>
            <w:r>
              <w:rPr>
                <w:b/>
              </w:rPr>
              <w:t>-</w:t>
            </w:r>
            <w:r w:rsidR="00023849">
              <w:rPr>
                <w:b/>
              </w:rPr>
              <w:t>телекоммуникационной сети</w:t>
            </w:r>
            <w:r>
              <w:rPr>
                <w:b/>
              </w:rPr>
              <w:t xml:space="preserve"> </w:t>
            </w:r>
            <w:r w:rsidR="00023849">
              <w:rPr>
                <w:b/>
              </w:rPr>
              <w:t>«</w:t>
            </w:r>
            <w:proofErr w:type="gramStart"/>
            <w:r w:rsidR="00023849">
              <w:rPr>
                <w:b/>
              </w:rPr>
              <w:t xml:space="preserve">Интернет»  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8900F1" w:rsidRDefault="00023849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8900F1" w:rsidRDefault="0002384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900F1" w:rsidRDefault="00023849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900F1" w:rsidRDefault="00023849">
      <w:pPr>
        <w:ind w:left="0" w:right="48" w:firstLine="853"/>
      </w:pPr>
      <w:r>
        <w:t xml:space="preserve"> В соответствии  с приказом Министерства экономического развития  Российской Федерации от 05 мая 2016 года №284 « Об установлении  объема  сведений  об объектах учета реестра федерального имущества, подлежащих размещению на сайте федерального агентства по управлению государственным имуществом  в информационно-телекоммуникационной  сети «Интернет» и признании утратившими  силу  некоторых приказов Минэкономразвития России», в целях повышения эффективности  управления  муниципальным  имуществом  </w:t>
      </w:r>
      <w:r w:rsidR="000043AF">
        <w:t xml:space="preserve">Сухосолотинского сельского поселения </w:t>
      </w:r>
      <w:r>
        <w:t xml:space="preserve">муниципального района «Ивнянский район» Белгородской области: </w:t>
      </w:r>
    </w:p>
    <w:p w:rsidR="008900F1" w:rsidRDefault="000043AF" w:rsidP="000043AF">
      <w:pPr>
        <w:numPr>
          <w:ilvl w:val="0"/>
          <w:numId w:val="1"/>
        </w:numPr>
        <w:ind w:right="48" w:firstLine="853"/>
      </w:pPr>
      <w:r>
        <w:t xml:space="preserve">Установить объем сведений об объектах учета реестра </w:t>
      </w:r>
      <w:r w:rsidR="00023849">
        <w:t>муниципального имущества</w:t>
      </w:r>
      <w:r>
        <w:t xml:space="preserve"> Сухосолотинского сельского поселения </w:t>
      </w:r>
      <w:r w:rsidR="00023849">
        <w:t>муниципал</w:t>
      </w:r>
      <w:r>
        <w:t xml:space="preserve">ьного района «Ивнянский район» </w:t>
      </w:r>
      <w:r w:rsidR="00023849">
        <w:t xml:space="preserve">Белгородской области, подлежащих размещению на официальном сайте  администрации </w:t>
      </w:r>
      <w:r w:rsidR="00023849">
        <w:lastRenderedPageBreak/>
        <w:t xml:space="preserve">муниципального  района «Ивнянский район» Белгородской области  в информационно-телекоммуникационной  сети «Интернет», согласно приложению. </w:t>
      </w:r>
    </w:p>
    <w:p w:rsidR="008900F1" w:rsidRDefault="00023849">
      <w:pPr>
        <w:numPr>
          <w:ilvl w:val="0"/>
          <w:numId w:val="1"/>
        </w:numPr>
        <w:spacing w:after="6"/>
        <w:ind w:right="48" w:firstLine="853"/>
      </w:pPr>
      <w:r>
        <w:t>Контроль за испол</w:t>
      </w:r>
      <w:r w:rsidR="000043AF">
        <w:t>нением настоящего распоряжения оставляю за собой.</w:t>
      </w:r>
    </w:p>
    <w:p w:rsidR="008900F1" w:rsidRDefault="00023849">
      <w:pPr>
        <w:spacing w:after="0" w:line="259" w:lineRule="auto"/>
        <w:ind w:left="853" w:right="0" w:firstLine="0"/>
        <w:jc w:val="left"/>
      </w:pPr>
      <w:r>
        <w:rPr>
          <w:b/>
        </w:rPr>
        <w:t xml:space="preserve"> </w:t>
      </w:r>
    </w:p>
    <w:p w:rsidR="008900F1" w:rsidRDefault="00023849">
      <w:pPr>
        <w:spacing w:after="0" w:line="259" w:lineRule="auto"/>
        <w:ind w:left="0" w:right="3629" w:firstLine="0"/>
        <w:jc w:val="left"/>
      </w:pPr>
      <w:r>
        <w:t xml:space="preserve"> </w:t>
      </w:r>
    </w:p>
    <w:p w:rsidR="008F410C" w:rsidRDefault="008F410C" w:rsidP="000043AF">
      <w:pPr>
        <w:pStyle w:val="2"/>
        <w:shd w:val="clear" w:color="auto" w:fill="auto"/>
        <w:tabs>
          <w:tab w:val="left" w:pos="2275"/>
        </w:tabs>
        <w:spacing w:before="0" w:after="0" w:line="322" w:lineRule="exact"/>
        <w:rPr>
          <w:b/>
          <w:sz w:val="28"/>
          <w:szCs w:val="28"/>
        </w:rPr>
      </w:pPr>
    </w:p>
    <w:p w:rsidR="000043AF" w:rsidRPr="00DF408F" w:rsidRDefault="000043AF" w:rsidP="000043AF">
      <w:pPr>
        <w:pStyle w:val="2"/>
        <w:shd w:val="clear" w:color="auto" w:fill="auto"/>
        <w:tabs>
          <w:tab w:val="left" w:pos="2275"/>
        </w:tabs>
        <w:spacing w:before="0" w:after="0" w:line="322" w:lineRule="exact"/>
        <w:rPr>
          <w:b/>
          <w:sz w:val="28"/>
          <w:szCs w:val="28"/>
        </w:rPr>
      </w:pPr>
      <w:r w:rsidRPr="00DF408F">
        <w:rPr>
          <w:b/>
          <w:sz w:val="28"/>
          <w:szCs w:val="28"/>
        </w:rPr>
        <w:t>Глава администрации</w:t>
      </w:r>
    </w:p>
    <w:p w:rsidR="000043AF" w:rsidRPr="00211290" w:rsidRDefault="000043AF" w:rsidP="000043AF">
      <w:pPr>
        <w:pStyle w:val="2"/>
        <w:shd w:val="clear" w:color="auto" w:fill="auto"/>
        <w:tabs>
          <w:tab w:val="left" w:pos="2275"/>
        </w:tabs>
        <w:spacing w:before="0" w:after="0" w:line="322" w:lineRule="exact"/>
        <w:rPr>
          <w:sz w:val="28"/>
          <w:szCs w:val="28"/>
        </w:rPr>
      </w:pPr>
      <w:r w:rsidRPr="00DF408F">
        <w:rPr>
          <w:b/>
          <w:sz w:val="28"/>
          <w:szCs w:val="28"/>
        </w:rPr>
        <w:t>Сухосолотинского</w:t>
      </w:r>
      <w:r>
        <w:rPr>
          <w:b/>
          <w:sz w:val="28"/>
          <w:szCs w:val="28"/>
        </w:rPr>
        <w:t xml:space="preserve"> сельск</w:t>
      </w:r>
      <w:r w:rsidR="008F410C">
        <w:rPr>
          <w:b/>
          <w:sz w:val="28"/>
          <w:szCs w:val="28"/>
        </w:rPr>
        <w:t>ого поселения</w:t>
      </w:r>
      <w:r w:rsidR="008F410C">
        <w:rPr>
          <w:b/>
          <w:sz w:val="28"/>
          <w:szCs w:val="28"/>
        </w:rPr>
        <w:tab/>
      </w:r>
      <w:r w:rsidR="008F410C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С.П. Булгакова</w:t>
      </w:r>
    </w:p>
    <w:p w:rsidR="008900F1" w:rsidRDefault="008900F1">
      <w:pPr>
        <w:spacing w:after="0" w:line="259" w:lineRule="auto"/>
        <w:ind w:left="0" w:right="3629" w:firstLine="0"/>
        <w:jc w:val="left"/>
      </w:pPr>
    </w:p>
    <w:p w:rsidR="008900F1" w:rsidRDefault="00023849">
      <w:pPr>
        <w:spacing w:after="0" w:line="259" w:lineRule="auto"/>
        <w:ind w:left="0" w:right="3629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900F1" w:rsidRDefault="00023849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421DDC" w:rsidRDefault="00421DDC">
      <w:pPr>
        <w:spacing w:after="0" w:line="259" w:lineRule="auto"/>
        <w:ind w:left="0" w:right="0" w:firstLine="0"/>
        <w:jc w:val="left"/>
      </w:pPr>
    </w:p>
    <w:p w:rsidR="008900F1" w:rsidRDefault="0002384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F410C" w:rsidRDefault="00023849" w:rsidP="008F410C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8900F1" w:rsidRDefault="00421DDC" w:rsidP="00421DDC">
      <w:pPr>
        <w:spacing w:after="0" w:line="259" w:lineRule="auto"/>
        <w:ind w:left="0" w:right="0" w:firstLine="0"/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</w:t>
      </w:r>
      <w:r w:rsidR="00023849">
        <w:rPr>
          <w:b/>
        </w:rPr>
        <w:t>Приложение</w:t>
      </w:r>
    </w:p>
    <w:p w:rsidR="008900F1" w:rsidRDefault="00421DDC" w:rsidP="00421DDC">
      <w:pPr>
        <w:spacing w:after="10" w:line="248" w:lineRule="auto"/>
        <w:ind w:left="853" w:right="0" w:hanging="840"/>
        <w:jc w:val="right"/>
      </w:pPr>
      <w:r>
        <w:rPr>
          <w:b/>
        </w:rPr>
        <w:t xml:space="preserve">                                                                           </w:t>
      </w:r>
      <w:r w:rsidR="00023849">
        <w:rPr>
          <w:b/>
        </w:rPr>
        <w:t>к распоряжению</w:t>
      </w:r>
      <w:r>
        <w:rPr>
          <w:b/>
        </w:rPr>
        <w:t xml:space="preserve"> </w:t>
      </w:r>
      <w:r w:rsidR="00023849">
        <w:rPr>
          <w:b/>
        </w:rPr>
        <w:t>администрации</w:t>
      </w:r>
      <w:r>
        <w:rPr>
          <w:b/>
        </w:rPr>
        <w:t xml:space="preserve">                  № 67-р(а) от 30 октября 2019 года</w:t>
      </w:r>
    </w:p>
    <w:p w:rsidR="008900F1" w:rsidRDefault="00023849" w:rsidP="00421DDC">
      <w:pPr>
        <w:spacing w:after="0" w:line="259" w:lineRule="auto"/>
        <w:ind w:left="6" w:right="0" w:firstLine="0"/>
        <w:jc w:val="right"/>
      </w:pPr>
      <w:r>
        <w:rPr>
          <w:b/>
        </w:rPr>
        <w:t xml:space="preserve"> </w:t>
      </w:r>
    </w:p>
    <w:p w:rsidR="008900F1" w:rsidRDefault="00023849">
      <w:pPr>
        <w:spacing w:after="0" w:line="259" w:lineRule="auto"/>
        <w:ind w:left="6" w:right="0" w:firstLine="0"/>
        <w:jc w:val="center"/>
      </w:pPr>
      <w:r>
        <w:rPr>
          <w:b/>
        </w:rPr>
        <w:t xml:space="preserve"> </w:t>
      </w:r>
    </w:p>
    <w:p w:rsidR="008900F1" w:rsidRDefault="00423A9D" w:rsidP="00423A9D">
      <w:pPr>
        <w:spacing w:after="0" w:line="248" w:lineRule="auto"/>
        <w:ind w:left="460" w:right="0" w:hanging="236"/>
        <w:jc w:val="center"/>
      </w:pPr>
      <w:r>
        <w:rPr>
          <w:b/>
        </w:rPr>
        <w:t xml:space="preserve">Объем сведений </w:t>
      </w:r>
      <w:r w:rsidR="00023849">
        <w:rPr>
          <w:b/>
        </w:rPr>
        <w:t xml:space="preserve">об объектах учета реестра муниципального имущества </w:t>
      </w:r>
      <w:r>
        <w:rPr>
          <w:b/>
        </w:rPr>
        <w:t xml:space="preserve">Сухосолотинского сельского поселения </w:t>
      </w:r>
      <w:r w:rsidR="00023849">
        <w:rPr>
          <w:b/>
        </w:rPr>
        <w:t>муниципального района «Ивнянский район» Бе</w:t>
      </w:r>
      <w:r>
        <w:rPr>
          <w:b/>
        </w:rPr>
        <w:t xml:space="preserve">лгородской области, подлежащих </w:t>
      </w:r>
      <w:r w:rsidR="00023849">
        <w:rPr>
          <w:b/>
        </w:rPr>
        <w:t>р</w:t>
      </w:r>
      <w:r>
        <w:rPr>
          <w:b/>
        </w:rPr>
        <w:t xml:space="preserve">азмещению на официальном сайте </w:t>
      </w:r>
      <w:r w:rsidR="00023849">
        <w:rPr>
          <w:b/>
        </w:rPr>
        <w:t>администрации</w:t>
      </w:r>
      <w:r>
        <w:rPr>
          <w:b/>
        </w:rPr>
        <w:t xml:space="preserve"> Сухосолотинского сельского поселения</w:t>
      </w:r>
      <w:r w:rsidR="00023849">
        <w:rPr>
          <w:b/>
        </w:rPr>
        <w:t xml:space="preserve"> в инфо</w:t>
      </w:r>
      <w:r>
        <w:rPr>
          <w:b/>
        </w:rPr>
        <w:t xml:space="preserve">рмационно-телекоммуникационной </w:t>
      </w:r>
      <w:r w:rsidR="00023849">
        <w:rPr>
          <w:b/>
        </w:rPr>
        <w:t>сети «Интернет»</w:t>
      </w:r>
    </w:p>
    <w:p w:rsidR="008900F1" w:rsidRDefault="00023849">
      <w:pPr>
        <w:spacing w:after="0" w:line="259" w:lineRule="auto"/>
        <w:ind w:left="6" w:right="0" w:firstLine="0"/>
        <w:jc w:val="center"/>
      </w:pPr>
      <w:r>
        <w:rPr>
          <w:b/>
        </w:rPr>
        <w:t xml:space="preserve"> </w:t>
      </w:r>
    </w:p>
    <w:p w:rsidR="008900F1" w:rsidRDefault="00023849">
      <w:pPr>
        <w:spacing w:after="29" w:line="259" w:lineRule="auto"/>
        <w:ind w:left="6" w:right="0" w:firstLine="0"/>
        <w:jc w:val="center"/>
      </w:pPr>
      <w:r>
        <w:rPr>
          <w:b/>
        </w:rPr>
        <w:t xml:space="preserve"> </w:t>
      </w:r>
    </w:p>
    <w:p w:rsidR="008900F1" w:rsidRDefault="00023849">
      <w:pPr>
        <w:spacing w:after="41" w:line="248" w:lineRule="auto"/>
        <w:ind w:left="370" w:right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Земельный участок: </w:t>
      </w:r>
    </w:p>
    <w:p w:rsidR="008900F1" w:rsidRDefault="00023849">
      <w:pPr>
        <w:numPr>
          <w:ilvl w:val="0"/>
          <w:numId w:val="2"/>
        </w:numPr>
        <w:ind w:left="694" w:right="48" w:hanging="349"/>
      </w:pPr>
      <w:r>
        <w:t xml:space="preserve">Реестровый номер муниципального имущества (РНМИ). </w:t>
      </w:r>
    </w:p>
    <w:p w:rsidR="008900F1" w:rsidRDefault="00023849">
      <w:pPr>
        <w:numPr>
          <w:ilvl w:val="0"/>
          <w:numId w:val="2"/>
        </w:numPr>
        <w:ind w:left="694" w:right="48" w:hanging="349"/>
      </w:pPr>
      <w:r>
        <w:t xml:space="preserve">Кадастровый (условный) номер. </w:t>
      </w:r>
    </w:p>
    <w:p w:rsidR="008900F1" w:rsidRDefault="00023849">
      <w:pPr>
        <w:numPr>
          <w:ilvl w:val="0"/>
          <w:numId w:val="2"/>
        </w:numPr>
        <w:ind w:left="694" w:right="48" w:hanging="349"/>
      </w:pPr>
      <w:r>
        <w:t xml:space="preserve">Адрес (местоположение). </w:t>
      </w:r>
    </w:p>
    <w:p w:rsidR="008900F1" w:rsidRDefault="00023849">
      <w:pPr>
        <w:numPr>
          <w:ilvl w:val="0"/>
          <w:numId w:val="2"/>
        </w:numPr>
        <w:spacing w:after="7"/>
        <w:ind w:left="694" w:right="48" w:hanging="349"/>
      </w:pPr>
      <w:r>
        <w:t xml:space="preserve">Наименование. </w:t>
      </w:r>
    </w:p>
    <w:p w:rsidR="008900F1" w:rsidRDefault="00023849">
      <w:pPr>
        <w:spacing w:after="43" w:line="259" w:lineRule="auto"/>
        <w:ind w:left="360" w:right="0" w:firstLine="0"/>
        <w:jc w:val="left"/>
      </w:pPr>
      <w:r>
        <w:t xml:space="preserve"> </w:t>
      </w:r>
    </w:p>
    <w:p w:rsidR="008900F1" w:rsidRDefault="00023849">
      <w:pPr>
        <w:spacing w:after="41" w:line="248" w:lineRule="auto"/>
        <w:ind w:left="428" w:right="0" w:hanging="68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Здание, </w:t>
      </w:r>
      <w:r>
        <w:rPr>
          <w:b/>
        </w:rPr>
        <w:tab/>
        <w:t xml:space="preserve">сооружение, </w:t>
      </w:r>
      <w:r>
        <w:rPr>
          <w:b/>
        </w:rPr>
        <w:tab/>
        <w:t xml:space="preserve">объект </w:t>
      </w:r>
      <w:r>
        <w:rPr>
          <w:b/>
        </w:rPr>
        <w:tab/>
        <w:t xml:space="preserve">незавершенного </w:t>
      </w:r>
      <w:r>
        <w:rPr>
          <w:b/>
        </w:rPr>
        <w:tab/>
        <w:t xml:space="preserve">строительства, помещение: </w:t>
      </w:r>
    </w:p>
    <w:p w:rsidR="008900F1" w:rsidRDefault="00023849">
      <w:pPr>
        <w:numPr>
          <w:ilvl w:val="0"/>
          <w:numId w:val="3"/>
        </w:numPr>
        <w:ind w:left="694" w:right="48" w:hanging="349"/>
      </w:pPr>
      <w:r>
        <w:t xml:space="preserve">Реестровый номер муниципального имущества (РНМИ). </w:t>
      </w:r>
    </w:p>
    <w:p w:rsidR="008900F1" w:rsidRDefault="00023849">
      <w:pPr>
        <w:numPr>
          <w:ilvl w:val="0"/>
          <w:numId w:val="3"/>
        </w:numPr>
        <w:ind w:left="694" w:right="48" w:hanging="349"/>
      </w:pPr>
      <w:r>
        <w:t xml:space="preserve">Кадастровый (условный) номер. </w:t>
      </w:r>
    </w:p>
    <w:p w:rsidR="008900F1" w:rsidRDefault="00023849">
      <w:pPr>
        <w:numPr>
          <w:ilvl w:val="0"/>
          <w:numId w:val="3"/>
        </w:numPr>
        <w:ind w:left="694" w:right="48" w:hanging="349"/>
      </w:pPr>
      <w:r>
        <w:t xml:space="preserve">Адрес (местоположение). </w:t>
      </w:r>
    </w:p>
    <w:p w:rsidR="008900F1" w:rsidRDefault="00023849">
      <w:pPr>
        <w:numPr>
          <w:ilvl w:val="0"/>
          <w:numId w:val="3"/>
        </w:numPr>
        <w:ind w:left="694" w:right="48" w:hanging="349"/>
      </w:pPr>
      <w:r>
        <w:t xml:space="preserve">Наименование. </w:t>
      </w:r>
    </w:p>
    <w:p w:rsidR="008900F1" w:rsidRDefault="00023849">
      <w:pPr>
        <w:numPr>
          <w:ilvl w:val="0"/>
          <w:numId w:val="3"/>
        </w:numPr>
        <w:ind w:left="694" w:right="48" w:hanging="349"/>
      </w:pPr>
      <w:r>
        <w:t xml:space="preserve">Целевое назначение. </w:t>
      </w:r>
    </w:p>
    <w:p w:rsidR="008900F1" w:rsidRDefault="00023849">
      <w:pPr>
        <w:numPr>
          <w:ilvl w:val="0"/>
          <w:numId w:val="3"/>
        </w:numPr>
        <w:ind w:left="694" w:right="48" w:hanging="349"/>
      </w:pPr>
      <w:r>
        <w:t xml:space="preserve">Ограничения. </w:t>
      </w:r>
    </w:p>
    <w:p w:rsidR="008900F1" w:rsidRDefault="00023849">
      <w:pPr>
        <w:numPr>
          <w:ilvl w:val="0"/>
          <w:numId w:val="3"/>
        </w:numPr>
        <w:spacing w:after="7"/>
        <w:ind w:left="694" w:right="48" w:hanging="349"/>
      </w:pPr>
      <w:r>
        <w:t xml:space="preserve">Обременения. </w:t>
      </w:r>
    </w:p>
    <w:p w:rsidR="008900F1" w:rsidRDefault="00023849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8900F1" w:rsidRDefault="00023849">
      <w:pPr>
        <w:tabs>
          <w:tab w:val="center" w:pos="557"/>
          <w:tab w:val="center" w:pos="1549"/>
        </w:tabs>
        <w:spacing w:after="41" w:line="24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Акции: </w:t>
      </w:r>
    </w:p>
    <w:p w:rsidR="008900F1" w:rsidRDefault="00023849">
      <w:pPr>
        <w:numPr>
          <w:ilvl w:val="0"/>
          <w:numId w:val="4"/>
        </w:numPr>
        <w:ind w:left="694" w:right="48" w:hanging="349"/>
      </w:pPr>
      <w:r>
        <w:t xml:space="preserve">Реестровый номер муниципального имущества (РНМИ). </w:t>
      </w:r>
    </w:p>
    <w:p w:rsidR="008900F1" w:rsidRDefault="00023849">
      <w:pPr>
        <w:numPr>
          <w:ilvl w:val="0"/>
          <w:numId w:val="4"/>
        </w:numPr>
        <w:ind w:left="694" w:right="48" w:hanging="349"/>
      </w:pPr>
      <w:r>
        <w:t xml:space="preserve">Количество (штук). </w:t>
      </w:r>
    </w:p>
    <w:p w:rsidR="008900F1" w:rsidRDefault="00023849">
      <w:pPr>
        <w:numPr>
          <w:ilvl w:val="0"/>
          <w:numId w:val="4"/>
        </w:numPr>
        <w:spacing w:after="7"/>
        <w:ind w:left="694" w:right="48" w:hanging="349"/>
      </w:pPr>
      <w:r>
        <w:t xml:space="preserve">Акционерное общество (эмитент). </w:t>
      </w:r>
    </w:p>
    <w:p w:rsidR="008900F1" w:rsidRDefault="00023849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sz w:val="24"/>
        </w:rPr>
        <w:t xml:space="preserve"> </w:t>
      </w:r>
    </w:p>
    <w:sectPr w:rsidR="008900F1" w:rsidSect="00421DDC">
      <w:headerReference w:type="default" r:id="rId8"/>
      <w:pgSz w:w="11908" w:h="16836"/>
      <w:pgMar w:top="142" w:right="709" w:bottom="121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6D" w:rsidRDefault="00135F6D" w:rsidP="000043AF">
      <w:pPr>
        <w:spacing w:after="0" w:line="240" w:lineRule="auto"/>
      </w:pPr>
      <w:r>
        <w:separator/>
      </w:r>
    </w:p>
  </w:endnote>
  <w:endnote w:type="continuationSeparator" w:id="0">
    <w:p w:rsidR="00135F6D" w:rsidRDefault="00135F6D" w:rsidP="0000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6D" w:rsidRDefault="00135F6D" w:rsidP="000043AF">
      <w:pPr>
        <w:spacing w:after="0" w:line="240" w:lineRule="auto"/>
      </w:pPr>
      <w:r>
        <w:separator/>
      </w:r>
    </w:p>
  </w:footnote>
  <w:footnote w:type="continuationSeparator" w:id="0">
    <w:p w:rsidR="00135F6D" w:rsidRDefault="00135F6D" w:rsidP="0000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584941"/>
      <w:docPartObj>
        <w:docPartGallery w:val="Page Numbers (Top of Page)"/>
        <w:docPartUnique/>
      </w:docPartObj>
    </w:sdtPr>
    <w:sdtEndPr/>
    <w:sdtContent>
      <w:p w:rsidR="000043AF" w:rsidRDefault="000043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D7">
          <w:rPr>
            <w:noProof/>
          </w:rPr>
          <w:t>3</w:t>
        </w:r>
        <w:r>
          <w:fldChar w:fldCharType="end"/>
        </w:r>
      </w:p>
    </w:sdtContent>
  </w:sdt>
  <w:p w:rsidR="000043AF" w:rsidRDefault="000043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3ED5"/>
    <w:multiLevelType w:val="hybridMultilevel"/>
    <w:tmpl w:val="7944A76A"/>
    <w:lvl w:ilvl="0" w:tplc="370C17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AA90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27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407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EAF8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A3A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5C4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482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AEE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32FB1"/>
    <w:multiLevelType w:val="hybridMultilevel"/>
    <w:tmpl w:val="AE929C10"/>
    <w:lvl w:ilvl="0" w:tplc="9F1676B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93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C31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0F7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257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F5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EC8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8A4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20833"/>
    <w:multiLevelType w:val="hybridMultilevel"/>
    <w:tmpl w:val="7152C3C6"/>
    <w:lvl w:ilvl="0" w:tplc="171000E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3C23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6A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01D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A1C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2AE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604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C16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E81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E1239"/>
    <w:multiLevelType w:val="hybridMultilevel"/>
    <w:tmpl w:val="85E2A784"/>
    <w:lvl w:ilvl="0" w:tplc="132853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2D126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41704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A0024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ADC80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6B550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84EF40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90D626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02339C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F1"/>
    <w:rsid w:val="000043AF"/>
    <w:rsid w:val="00023849"/>
    <w:rsid w:val="00135F6D"/>
    <w:rsid w:val="00421DDC"/>
    <w:rsid w:val="00423A9D"/>
    <w:rsid w:val="006912D7"/>
    <w:rsid w:val="008900F1"/>
    <w:rsid w:val="008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7F2C3-C24B-43A3-9A13-9CA6FA4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53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2"/>
    <w:rsid w:val="000043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043AF"/>
    <w:pPr>
      <w:widowControl w:val="0"/>
      <w:shd w:val="clear" w:color="auto" w:fill="FFFFFF"/>
      <w:spacing w:before="240" w:after="720" w:line="0" w:lineRule="atLeast"/>
      <w:ind w:left="0" w:right="0" w:firstLine="0"/>
    </w:pPr>
    <w:rPr>
      <w:color w:val="auto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00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3A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00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3A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Zam</cp:lastModifiedBy>
  <cp:revision>3</cp:revision>
  <dcterms:created xsi:type="dcterms:W3CDTF">2019-08-23T05:16:00Z</dcterms:created>
  <dcterms:modified xsi:type="dcterms:W3CDTF">2019-08-23T05:44:00Z</dcterms:modified>
</cp:coreProperties>
</file>