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Р О С </w:t>
      </w:r>
      <w:proofErr w:type="spellStart"/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</w:t>
      </w:r>
      <w:proofErr w:type="gramStart"/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 Ф</w:t>
      </w:r>
      <w:proofErr w:type="gramEnd"/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Д Е Р А Ц И Я   </w:t>
      </w:r>
    </w:p>
    <w:p w:rsidR="0035170A" w:rsidRPr="0035170A" w:rsidRDefault="0035170A" w:rsidP="0035170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Е Л Г О Р О Д С К А Я    О Б Л А С Т Ь</w:t>
      </w:r>
    </w:p>
    <w:p w:rsidR="0035170A" w:rsidRPr="0035170A" w:rsidRDefault="0035170A" w:rsidP="0035170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«ИВНЯНСКИЙ РАЙОН»</w:t>
      </w:r>
    </w:p>
    <w:p w:rsidR="0035170A" w:rsidRPr="0035170A" w:rsidRDefault="0035170A" w:rsidP="0035170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C68CB4" wp14:editId="4B10A929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742950" cy="914400"/>
            <wp:effectExtent l="0" t="0" r="0" b="0"/>
            <wp:wrapSquare wrapText="left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35170A" w:rsidRPr="0035170A" w:rsidRDefault="0035170A" w:rsidP="0035170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  СОБРАНИЕ</w:t>
      </w:r>
      <w:proofErr w:type="gramEnd"/>
    </w:p>
    <w:p w:rsidR="0035170A" w:rsidRPr="0035170A" w:rsidRDefault="0035170A" w:rsidP="0035170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  СЕЛЬСКОГО</w:t>
      </w:r>
      <w:proofErr w:type="gramEnd"/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</w:p>
    <w:p w:rsidR="0035170A" w:rsidRPr="0035170A" w:rsidRDefault="0035170A" w:rsidP="0035170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35170A" w:rsidRPr="0035170A" w:rsidRDefault="0035170A" w:rsidP="0035170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Сухосолотино</w:t>
      </w:r>
    </w:p>
    <w:p w:rsidR="0035170A" w:rsidRPr="0035170A" w:rsidRDefault="0035170A" w:rsidP="0035170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70A" w:rsidRPr="0035170A" w:rsidRDefault="0035170A" w:rsidP="0035170A">
      <w:pPr>
        <w:keepNext/>
        <w:numPr>
          <w:ilvl w:val="1"/>
          <w:numId w:val="1"/>
        </w:numPr>
        <w:suppressAutoHyphens/>
        <w:spacing w:after="0" w:line="360" w:lineRule="auto"/>
        <w:ind w:right="-6588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3517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29 декабря 2015 года                                                                              № 36/3</w:t>
      </w:r>
    </w:p>
    <w:p w:rsidR="0035170A" w:rsidRPr="0035170A" w:rsidRDefault="0035170A" w:rsidP="0035170A">
      <w:pPr>
        <w:keepNext/>
        <w:numPr>
          <w:ilvl w:val="1"/>
          <w:numId w:val="1"/>
        </w:numPr>
        <w:suppressAutoHyphens/>
        <w:spacing w:after="0" w:line="360" w:lineRule="auto"/>
        <w:ind w:right="-6588"/>
        <w:jc w:val="both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r w:rsidRPr="0035170A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:rsidR="0035170A" w:rsidRPr="0035170A" w:rsidRDefault="0035170A" w:rsidP="00351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решение земского собрания </w:t>
      </w:r>
    </w:p>
    <w:bookmarkEnd w:id="0"/>
    <w:p w:rsidR="0035170A" w:rsidRPr="0035170A" w:rsidRDefault="0035170A" w:rsidP="00351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Сухосолотинского сельского поселения </w:t>
      </w:r>
    </w:p>
    <w:p w:rsidR="0035170A" w:rsidRPr="0035170A" w:rsidRDefault="0035170A" w:rsidP="00351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08 </w:t>
      </w:r>
      <w:proofErr w:type="gramStart"/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  2015</w:t>
      </w:r>
      <w:proofErr w:type="gramEnd"/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33/1</w:t>
      </w: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5170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Земельным кодексом Российской Федерации, Гражданским кодексом Российской Федерации, Федеральным законом от 23 июня 2014 </w:t>
      </w:r>
      <w:hyperlink r:id="rId6" w:history="1">
        <w:r w:rsidRPr="0035170A">
          <w:rPr>
            <w:rFonts w:ascii="Times New Roman" w:eastAsia="Calibri" w:hAnsi="Times New Roman" w:cs="Times New Roman"/>
            <w:sz w:val="28"/>
            <w:szCs w:val="28"/>
          </w:rPr>
          <w:t>№</w:t>
        </w:r>
      </w:hyperlink>
      <w:r w:rsidRPr="0035170A">
        <w:rPr>
          <w:rFonts w:ascii="Times New Roman" w:eastAsia="Calibri" w:hAnsi="Times New Roman" w:cs="Times New Roman"/>
          <w:sz w:val="28"/>
          <w:szCs w:val="28"/>
        </w:rPr>
        <w:t xml:space="preserve"> 171-ФЗ «О внесении изменений в Земельный кодекс Российской Федерации и отдельные законодательные акты Российской Федерации», Законом Белгородской области от 08.11.2011 № 74 «О предоставлении земельных участков многодетным семьям», постановлением правительства Белгородской области от 13 июля 2009 года № 247-пп «Об утверждении Порядка определения размера арендной платы, а также порядок, условия и сроки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разграничена» </w:t>
      </w:r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Сухосолотинского сельского поселения </w:t>
      </w:r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1.Внести в   решение земского собрания Сухосолотинского сельского поселения от 08 октября 2015 года № 33/1 следующие изменения и дополнения:</w:t>
      </w: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1.1 - в оглавлении после слов «</w:t>
      </w:r>
      <w:r w:rsidRPr="0035170A">
        <w:rPr>
          <w:rFonts w:ascii="Times New Roman" w:hAnsi="Times New Roman" w:cs="Times New Roman"/>
          <w:sz w:val="28"/>
          <w:szCs w:val="28"/>
        </w:rPr>
        <w:t>в муниципальной собственности Сухосолотинского сельского поселения» дополнить словами: «</w:t>
      </w:r>
      <w:r w:rsidRPr="0035170A">
        <w:rPr>
          <w:rFonts w:ascii="Times New Roman" w:eastAsia="Calibri" w:hAnsi="Times New Roman" w:cs="Times New Roman"/>
          <w:sz w:val="28"/>
          <w:szCs w:val="28"/>
        </w:rPr>
        <w:t>и государственная собственность на которые не разграничена</w:t>
      </w:r>
      <w:r w:rsidRPr="0035170A">
        <w:rPr>
          <w:rFonts w:ascii="Times New Roman" w:hAnsi="Times New Roman" w:cs="Times New Roman"/>
          <w:sz w:val="28"/>
          <w:szCs w:val="28"/>
        </w:rPr>
        <w:t>».</w:t>
      </w: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1.2 – в пункте 1, оглавлении приложения после слов «</w:t>
      </w:r>
      <w:r w:rsidRPr="0035170A">
        <w:rPr>
          <w:rFonts w:ascii="Times New Roman" w:hAnsi="Times New Roman" w:cs="Times New Roman"/>
          <w:sz w:val="28"/>
          <w:szCs w:val="28"/>
        </w:rPr>
        <w:t>в муниципальной собственности сельского поселения» дополнить словами: «</w:t>
      </w:r>
      <w:r w:rsidRPr="0035170A">
        <w:rPr>
          <w:rFonts w:ascii="Times New Roman" w:eastAsia="Calibri" w:hAnsi="Times New Roman" w:cs="Times New Roman"/>
          <w:sz w:val="28"/>
          <w:szCs w:val="28"/>
        </w:rPr>
        <w:t>и государственная собственность на которые не разграничена</w:t>
      </w:r>
      <w:r w:rsidRPr="0035170A">
        <w:rPr>
          <w:rFonts w:ascii="Times New Roman" w:hAnsi="Times New Roman" w:cs="Times New Roman"/>
          <w:sz w:val="28"/>
          <w:szCs w:val="28"/>
        </w:rPr>
        <w:t>».</w:t>
      </w:r>
    </w:p>
    <w:p w:rsidR="0035170A" w:rsidRPr="0035170A" w:rsidRDefault="0035170A" w:rsidP="0035170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proofErr w:type="gramStart"/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на</w:t>
      </w:r>
      <w:proofErr w:type="gramEnd"/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3517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wed</w:t>
      </w:r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-сайте муниципального района «Ивнянский район» Белгородской области </w:t>
      </w:r>
      <w:hyperlink r:id="rId7" w:history="1">
        <w:r w:rsidRPr="0035170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5170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5170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ivnyna</w:t>
        </w:r>
        <w:proofErr w:type="spellEnd"/>
        <w:r w:rsidRPr="0035170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5170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rayon</w:t>
        </w:r>
        <w:r w:rsidRPr="0035170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5170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решения возложить  на постоянную комиссию земского собрания Сухосолотинского сельского поселения по экономическому развитию, бюджету, налоговой политике и муниципальной собственности (</w:t>
      </w:r>
      <w:proofErr w:type="spellStart"/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Кошкарева</w:t>
      </w:r>
      <w:proofErr w:type="spellEnd"/>
      <w:r w:rsidRPr="0035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Т.С.).</w:t>
      </w: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Сухосолотинского</w:t>
      </w:r>
      <w:proofErr w:type="gramEnd"/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170A" w:rsidRPr="0035170A" w:rsidRDefault="0035170A" w:rsidP="00351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    И.В. Гутенева</w:t>
      </w: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35170A" w:rsidRPr="0035170A" w:rsidRDefault="0035170A" w:rsidP="0035170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5170A" w:rsidRPr="0035170A" w:rsidRDefault="0035170A" w:rsidP="0035170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0A"/>
    <w:rsid w:val="0035170A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C08D-80A5-492B-B6AF-C7413118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nyn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74A2A3536D861AD8DC8AAB6D6B5F1E8988A984B452DFC7FBFFBDB608036DAD5ED414E7995B0567P0W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2017-04-18T12:41:00Z</dcterms:created>
  <dcterms:modified xsi:type="dcterms:W3CDTF">2017-04-18T12:42:00Z</dcterms:modified>
</cp:coreProperties>
</file>