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FD" w:rsidRPr="00BF453B" w:rsidRDefault="00246DFD" w:rsidP="00246DFD">
      <w:pPr>
        <w:jc w:val="center"/>
        <w:rPr>
          <w:b/>
        </w:rPr>
      </w:pPr>
      <w:r w:rsidRPr="00BF453B">
        <w:rPr>
          <w:b/>
        </w:rPr>
        <w:t>Р О С С И Й С К А Я   Ф Е Д Е Р А Ц И Я</w:t>
      </w:r>
    </w:p>
    <w:p w:rsidR="00246DFD" w:rsidRDefault="00246DFD" w:rsidP="00246DFD">
      <w:pPr>
        <w:jc w:val="center"/>
        <w:rPr>
          <w:b/>
        </w:rPr>
      </w:pPr>
      <w:r w:rsidRPr="00BF453B">
        <w:rPr>
          <w:b/>
        </w:rPr>
        <w:t>Б Е Л Г О Р О Д С К А Я  О Б Л А С Т Ь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МУНИЦИПАЛЬН</w:t>
      </w:r>
      <w:r>
        <w:rPr>
          <w:b/>
          <w:bCs/>
        </w:rPr>
        <w:t>ЫЙ РАЙОН</w:t>
      </w:r>
      <w:r w:rsidRPr="00BF453B">
        <w:rPr>
          <w:b/>
          <w:bCs/>
        </w:rPr>
        <w:t xml:space="preserve"> «ИВНЯНСКИЙ РАЙОН»</w:t>
      </w:r>
    </w:p>
    <w:p w:rsidR="00246DFD" w:rsidRPr="00BF453B" w:rsidRDefault="00246DFD" w:rsidP="00246DFD">
      <w:pPr>
        <w:jc w:val="center"/>
        <w:rPr>
          <w:b/>
        </w:rPr>
      </w:pPr>
    </w:p>
    <w:p w:rsidR="00246DFD" w:rsidRPr="00BF453B" w:rsidRDefault="00246DFD" w:rsidP="00246DFD">
      <w:pPr>
        <w:jc w:val="center"/>
        <w:rPr>
          <w:b/>
        </w:rPr>
      </w:pPr>
    </w:p>
    <w:p w:rsidR="00246DFD" w:rsidRPr="00BF453B" w:rsidRDefault="00246DFD" w:rsidP="00246DFD">
      <w:pPr>
        <w:pStyle w:val="a6"/>
        <w:jc w:val="left"/>
        <w:rPr>
          <w:rFonts w:ascii="Times New Roman" w:hAnsi="Times New Roman"/>
          <w:spacing w:val="60"/>
          <w:sz w:val="28"/>
          <w:szCs w:val="28"/>
        </w:rPr>
      </w:pPr>
      <w:r w:rsidRPr="00BF45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ECBCBB" wp14:editId="74114818">
            <wp:simplePos x="0" y="0"/>
            <wp:positionH relativeFrom="column">
              <wp:posOffset>2609850</wp:posOffset>
            </wp:positionH>
            <wp:positionV relativeFrom="paragraph">
              <wp:posOffset>-635</wp:posOffset>
            </wp:positionV>
            <wp:extent cx="723900" cy="885825"/>
            <wp:effectExtent l="0" t="0" r="0" b="9525"/>
            <wp:wrapSquare wrapText="right"/>
            <wp:docPr id="14" name="Рисунок 1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FD" w:rsidRPr="00BF453B" w:rsidRDefault="00246DFD" w:rsidP="00246DFD">
      <w:pPr>
        <w:pStyle w:val="a7"/>
        <w:rPr>
          <w:szCs w:val="28"/>
        </w:rPr>
      </w:pPr>
    </w:p>
    <w:p w:rsidR="00246DFD" w:rsidRPr="00BF453B" w:rsidRDefault="00246DFD" w:rsidP="00246DFD">
      <w:pPr>
        <w:pStyle w:val="a7"/>
        <w:rPr>
          <w:szCs w:val="28"/>
        </w:rPr>
      </w:pP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Default="00246DFD" w:rsidP="00246DFD">
      <w:pPr>
        <w:jc w:val="center"/>
        <w:rPr>
          <w:b/>
          <w:bCs/>
        </w:rPr>
      </w:pPr>
    </w:p>
    <w:p w:rsidR="00246DFD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ЗЕМСКОЕ СОБРАНИЕ </w:t>
      </w:r>
    </w:p>
    <w:p w:rsidR="00246DFD" w:rsidRPr="00BF453B" w:rsidRDefault="00246DFD" w:rsidP="00246DFD">
      <w:pPr>
        <w:jc w:val="center"/>
        <w:rPr>
          <w:b/>
          <w:bCs/>
        </w:rPr>
      </w:pPr>
      <w:r>
        <w:rPr>
          <w:b/>
          <w:bCs/>
        </w:rPr>
        <w:t>СУХОСОЛОТИНСКОГО</w:t>
      </w:r>
      <w:r w:rsidRPr="00BF453B">
        <w:rPr>
          <w:b/>
          <w:bCs/>
        </w:rPr>
        <w:t xml:space="preserve"> СЕЛЬСКОГО ПОСЕЛЕНИЯ 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Р Е Ш Е Н И Е</w:t>
      </w:r>
    </w:p>
    <w:p w:rsidR="00246DFD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с.</w:t>
      </w:r>
      <w:r>
        <w:rPr>
          <w:b/>
          <w:bCs/>
        </w:rPr>
        <w:t xml:space="preserve"> Сухосолотино</w:t>
      </w:r>
    </w:p>
    <w:p w:rsidR="00246DFD" w:rsidRDefault="00246DFD" w:rsidP="00246DFD">
      <w:pPr>
        <w:rPr>
          <w:bCs/>
        </w:rPr>
      </w:pPr>
    </w:p>
    <w:p w:rsidR="00246DFD" w:rsidRPr="00B5215E" w:rsidRDefault="00246DFD" w:rsidP="00246DFD">
      <w:pPr>
        <w:ind w:firstLine="0"/>
        <w:rPr>
          <w:b/>
          <w:bCs/>
        </w:rPr>
      </w:pPr>
      <w:r>
        <w:rPr>
          <w:b/>
          <w:bCs/>
        </w:rPr>
        <w:t>18 марта</w:t>
      </w:r>
      <w:r w:rsidRPr="00B5215E">
        <w:rPr>
          <w:b/>
          <w:bCs/>
        </w:rPr>
        <w:t xml:space="preserve"> 2016 года                                                              </w:t>
      </w:r>
      <w:r>
        <w:rPr>
          <w:b/>
          <w:bCs/>
        </w:rPr>
        <w:t xml:space="preserve">                      </w:t>
      </w:r>
      <w:r w:rsidRPr="00B5215E">
        <w:rPr>
          <w:b/>
          <w:bCs/>
        </w:rPr>
        <w:t xml:space="preserve"> №</w:t>
      </w:r>
      <w:r>
        <w:rPr>
          <w:b/>
          <w:bCs/>
        </w:rPr>
        <w:t xml:space="preserve"> 38/8</w:t>
      </w:r>
    </w:p>
    <w:p w:rsidR="00246DFD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 xml:space="preserve">Об утверждении Положения </w:t>
      </w: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 xml:space="preserve">о порядке и сроках рассмотрения </w:t>
      </w: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 xml:space="preserve">обращения граждан в органах </w:t>
      </w: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 xml:space="preserve">местного самоуправления </w:t>
      </w:r>
    </w:p>
    <w:p w:rsidR="00246DFD" w:rsidRPr="00BF453B" w:rsidRDefault="00246DFD" w:rsidP="00246DFD">
      <w:pPr>
        <w:ind w:firstLine="0"/>
        <w:rPr>
          <w:b/>
          <w:bCs/>
        </w:rPr>
      </w:pPr>
      <w:r>
        <w:rPr>
          <w:b/>
          <w:bCs/>
        </w:rPr>
        <w:t>Сухосолотинского</w:t>
      </w:r>
      <w:r w:rsidRPr="00BF453B">
        <w:rPr>
          <w:b/>
          <w:bCs/>
        </w:rPr>
        <w:t xml:space="preserve">  сельского поселения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ind w:firstLine="708"/>
        <w:rPr>
          <w:bCs/>
        </w:rPr>
      </w:pPr>
      <w:r w:rsidRPr="00BF453B">
        <w:rPr>
          <w:bCs/>
        </w:rPr>
        <w:t xml:space="preserve">В соответствии со статьёй 32 Федерального закона от 06 октября 2003 года № 131-ФЗ «Об общих принципах организации местного самоуправления в Российской Федерации, Федеральным законом от 02 мая 2006 года №59-ФЗ «О порядке рассмотрения обращения граждан Российской Федерации», Уставом </w:t>
      </w:r>
      <w:r>
        <w:rPr>
          <w:bCs/>
        </w:rPr>
        <w:t>Сухосолотинского</w:t>
      </w:r>
      <w:r w:rsidRPr="00BF453B">
        <w:rPr>
          <w:bCs/>
        </w:rPr>
        <w:t xml:space="preserve">  сельского поселения земское собрание </w:t>
      </w:r>
      <w:r>
        <w:rPr>
          <w:bCs/>
        </w:rPr>
        <w:t>Сухосолотинского</w:t>
      </w:r>
      <w:r w:rsidRPr="00BF453B">
        <w:rPr>
          <w:bCs/>
        </w:rPr>
        <w:t xml:space="preserve"> сельского поселения </w:t>
      </w:r>
      <w:r w:rsidRPr="00BF453B">
        <w:rPr>
          <w:b/>
          <w:bCs/>
        </w:rPr>
        <w:t>решило:</w:t>
      </w:r>
    </w:p>
    <w:p w:rsidR="00246DFD" w:rsidRPr="00BF453B" w:rsidRDefault="00246DFD" w:rsidP="00246DFD">
      <w:pPr>
        <w:ind w:firstLine="708"/>
        <w:rPr>
          <w:bCs/>
        </w:rPr>
      </w:pPr>
      <w:r w:rsidRPr="00BF453B">
        <w:rPr>
          <w:bCs/>
        </w:rPr>
        <w:t xml:space="preserve">1. Утвердить Положение о порядке и сроках рассмотрения обращения граждан в органах местного самоуправления </w:t>
      </w:r>
      <w:r>
        <w:rPr>
          <w:bCs/>
        </w:rPr>
        <w:t>Сухосолотинского</w:t>
      </w:r>
      <w:r w:rsidRPr="00BF453B">
        <w:rPr>
          <w:bCs/>
        </w:rPr>
        <w:t xml:space="preserve">  сельского поселения (прилагается).</w:t>
      </w:r>
    </w:p>
    <w:p w:rsidR="00246DFD" w:rsidRDefault="00246DFD" w:rsidP="00246DFD">
      <w:pPr>
        <w:ind w:firstLine="708"/>
        <w:rPr>
          <w:bCs/>
        </w:rPr>
      </w:pPr>
      <w:r w:rsidRPr="00BF453B">
        <w:rPr>
          <w:bCs/>
        </w:rPr>
        <w:t xml:space="preserve">2. Обнародовать настоящее </w:t>
      </w:r>
      <w:r>
        <w:rPr>
          <w:bCs/>
        </w:rPr>
        <w:t xml:space="preserve">решение в общедоступных местах </w:t>
      </w:r>
      <w:r w:rsidRPr="00BF453B">
        <w:rPr>
          <w:bCs/>
        </w:rPr>
        <w:t xml:space="preserve">и разместить на официальном web-сайте муниципального района «Ивнянский район» Белгородской области </w:t>
      </w:r>
      <w:hyperlink r:id="rId8" w:history="1">
        <w:r w:rsidRPr="00BF453B">
          <w:rPr>
            <w:rStyle w:val="a4"/>
            <w:bCs/>
          </w:rPr>
          <w:t>www.ivnya-rayon.ru</w:t>
        </w:r>
      </w:hyperlink>
      <w:r w:rsidRPr="00BF453B">
        <w:rPr>
          <w:bCs/>
        </w:rPr>
        <w:t>.</w:t>
      </w:r>
    </w:p>
    <w:p w:rsidR="00246DFD" w:rsidRDefault="00246DFD" w:rsidP="00246DFD">
      <w:pPr>
        <w:ind w:firstLine="708"/>
        <w:rPr>
          <w:bCs/>
        </w:rPr>
      </w:pPr>
    </w:p>
    <w:p w:rsidR="00246DFD" w:rsidRPr="00BF453B" w:rsidRDefault="00246DFD" w:rsidP="00246DFD">
      <w:pPr>
        <w:ind w:firstLine="708"/>
        <w:rPr>
          <w:bCs/>
        </w:rPr>
      </w:pPr>
    </w:p>
    <w:p w:rsidR="00246DFD" w:rsidRPr="00BF453B" w:rsidRDefault="00246DFD" w:rsidP="00246DFD">
      <w:pPr>
        <w:ind w:firstLine="708"/>
        <w:rPr>
          <w:bCs/>
        </w:rPr>
      </w:pP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>Глава Сухосолотинского</w:t>
      </w:r>
    </w:p>
    <w:p w:rsidR="00246DFD" w:rsidRPr="00BF453B" w:rsidRDefault="00246DFD" w:rsidP="00246DFD">
      <w:pPr>
        <w:ind w:firstLine="0"/>
        <w:rPr>
          <w:b/>
          <w:bCs/>
        </w:rPr>
      </w:pPr>
      <w:r w:rsidRPr="00BF453B">
        <w:rPr>
          <w:b/>
          <w:bCs/>
        </w:rPr>
        <w:t xml:space="preserve">сельского поселения </w:t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 w:rsidRPr="00BF453B">
        <w:rPr>
          <w:b/>
          <w:bCs/>
        </w:rPr>
        <w:tab/>
      </w:r>
      <w:r>
        <w:rPr>
          <w:b/>
          <w:bCs/>
        </w:rPr>
        <w:t xml:space="preserve">      И.В. Гутенева</w:t>
      </w:r>
    </w:p>
    <w:p w:rsidR="00246DFD" w:rsidRPr="00BF453B" w:rsidRDefault="00246DFD" w:rsidP="00246DFD">
      <w:pPr>
        <w:rPr>
          <w:b/>
          <w:bCs/>
        </w:rPr>
      </w:pPr>
    </w:p>
    <w:p w:rsidR="00246DFD" w:rsidRDefault="00246DFD" w:rsidP="00246DFD">
      <w:pPr>
        <w:jc w:val="right"/>
        <w:rPr>
          <w:b/>
          <w:bCs/>
        </w:rPr>
      </w:pPr>
    </w:p>
    <w:p w:rsidR="00246DFD" w:rsidRDefault="00246DFD" w:rsidP="00246DF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</w:t>
      </w:r>
    </w:p>
    <w:p w:rsidR="00246DFD" w:rsidRPr="00BF453B" w:rsidRDefault="00246DFD" w:rsidP="00246D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Pr="00BF453B">
        <w:rPr>
          <w:b/>
          <w:bCs/>
        </w:rPr>
        <w:t>Утверждено</w:t>
      </w:r>
    </w:p>
    <w:p w:rsidR="00246DFD" w:rsidRPr="00BF453B" w:rsidRDefault="00246DFD" w:rsidP="00246DFD">
      <w:pPr>
        <w:jc w:val="right"/>
        <w:rPr>
          <w:b/>
          <w:bCs/>
        </w:rPr>
      </w:pPr>
      <w:r w:rsidRPr="00BF453B">
        <w:rPr>
          <w:b/>
          <w:bCs/>
        </w:rPr>
        <w:t xml:space="preserve">решением земского собрания </w:t>
      </w:r>
    </w:p>
    <w:p w:rsidR="00246DFD" w:rsidRPr="00BF453B" w:rsidRDefault="00246DFD" w:rsidP="00246DFD">
      <w:pPr>
        <w:jc w:val="right"/>
        <w:rPr>
          <w:b/>
          <w:bCs/>
        </w:rPr>
      </w:pPr>
      <w:r w:rsidRPr="00BF453B">
        <w:rPr>
          <w:b/>
          <w:bCs/>
        </w:rPr>
        <w:t xml:space="preserve">Сухосолотинского сельского поселения </w:t>
      </w:r>
    </w:p>
    <w:p w:rsidR="00246DFD" w:rsidRPr="00BF453B" w:rsidRDefault="00246DFD" w:rsidP="00246D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Pr="00BF453B">
        <w:rPr>
          <w:b/>
          <w:bCs/>
        </w:rPr>
        <w:t xml:space="preserve">от </w:t>
      </w:r>
      <w:r>
        <w:rPr>
          <w:b/>
          <w:bCs/>
        </w:rPr>
        <w:t>18 марта 2016 года № 38/8</w:t>
      </w:r>
    </w:p>
    <w:p w:rsidR="00246DFD" w:rsidRPr="00BF453B" w:rsidRDefault="00246DFD" w:rsidP="00246DFD">
      <w:pPr>
        <w:jc w:val="right"/>
        <w:rPr>
          <w:b/>
          <w:bCs/>
        </w:rPr>
      </w:pPr>
    </w:p>
    <w:p w:rsidR="00246DFD" w:rsidRPr="00BF453B" w:rsidRDefault="00246DFD" w:rsidP="00246DFD">
      <w:pPr>
        <w:jc w:val="right"/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Положение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о порядке и сроках рассмотрения обращения граждан в органах местного самоуправления </w:t>
      </w:r>
      <w:r>
        <w:rPr>
          <w:b/>
          <w:bCs/>
        </w:rPr>
        <w:t>Сухосолотинского</w:t>
      </w:r>
      <w:r w:rsidRPr="00BF453B">
        <w:rPr>
          <w:b/>
          <w:bCs/>
        </w:rPr>
        <w:t xml:space="preserve"> сельского поселения</w:t>
      </w: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1.Обшие положения</w:t>
      </w: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Настоящее Положение регулирует правоотношения, связанные с реализацией гражданином Российской Федерации (далее также - гражданин) закреплённого за ним Конституцией Российской Федерации права на обращение в органы местного самоуправления сельского поселения,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4. 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органами местного самоуправления,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2. Право граждан на обращения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</w:t>
      </w:r>
      <w:r w:rsidRPr="00BF453B">
        <w:rPr>
          <w:bCs/>
        </w:rPr>
        <w:lastRenderedPageBreak/>
        <w:t>граждан, в том числе юридических лиц, в органы местного самоуправления и их должностным лицам, в муниципальные учреждения и</w:t>
      </w:r>
      <w:r w:rsidRPr="00BF453B">
        <w:rPr>
          <w:bCs/>
        </w:rPr>
        <w:cr/>
        <w:t>иные организации, на которые возложено осуществление публично значимых функций, и их должностным лицам.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Рассмотрение обращений граждан осуществляется бесплатно.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Cs/>
        </w:rPr>
      </w:pPr>
      <w:r w:rsidRPr="00BF453B">
        <w:rPr>
          <w:b/>
          <w:bCs/>
        </w:rPr>
        <w:t>Статья 3. Правовое регулирование правоотношений, связанных с рассмотрением обращений граждан</w:t>
      </w:r>
    </w:p>
    <w:p w:rsidR="00246DFD" w:rsidRPr="00BF453B" w:rsidRDefault="00246DFD" w:rsidP="00246DFD">
      <w:pPr>
        <w:jc w:val="center"/>
        <w:rPr>
          <w:bCs/>
        </w:rPr>
      </w:pPr>
      <w:r w:rsidRPr="00BF453B">
        <w:rPr>
          <w:bCs/>
        </w:rPr>
        <w:t xml:space="preserve"> </w:t>
      </w:r>
    </w:p>
    <w:p w:rsidR="00246DFD" w:rsidRPr="00BF453B" w:rsidRDefault="00246DFD" w:rsidP="00246DFD">
      <w:pPr>
        <w:ind w:firstLine="708"/>
        <w:rPr>
          <w:bCs/>
        </w:rPr>
      </w:pPr>
      <w:r w:rsidRPr="00BF453B">
        <w:rPr>
          <w:bCs/>
        </w:rPr>
        <w:t>1.Правоотношения,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Федеральным законом от 02 мая 2006 года № 59-ФЗ «О порядке рассмотрения обращения граждан Российской Федерации», иными федеральными законами и настоящим Положением.</w:t>
      </w:r>
    </w:p>
    <w:p w:rsidR="00246DFD" w:rsidRPr="00BF453B" w:rsidRDefault="00246DFD" w:rsidP="00246DFD">
      <w:pPr>
        <w:ind w:left="780"/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4. Основные термины, используемые в настоящем Положении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5. Права гражданина при рассмотрении обращения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3) получать письменный ответ по существу поставленных в обращении вопросов, за исключением случаев, указанных в статье 11 настоящего Положения, уведомление о переадресации письменного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5) обращаться с заявлением о прекращении рассмотрения обращения.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Статья 6. Гарантии безопасности гражданина 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в связи с его обращением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7. Требования к письменному обращению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Гражданин в своём письменном обращении в обязательном 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2. В случае необходимости в подтверждение своих доводов гражданин </w:t>
      </w:r>
      <w:r w:rsidRPr="00BF453B">
        <w:rPr>
          <w:bCs/>
        </w:rPr>
        <w:lastRenderedPageBreak/>
        <w:t>прилагает к письменному обращению документы и материалы либо их копии.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Обращение, поступившее в орган местного самоуправления или должностному лицу в форме электронного документа, подлежит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8. Направление и регистрация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 письменного обращения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Письменное обращение подлежит обязательной регистрации в течение трёх дней с момента поступления в государственный орган, орган местного самоуправления или должностному лицу.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Положения.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</w:t>
      </w:r>
      <w:r w:rsidRPr="00BF453B">
        <w:rPr>
          <w:bCs/>
        </w:rPr>
        <w:lastRenderedPageBreak/>
        <w:t>соответствующим должностным лицам.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5. Орган местного самоуправления или должностное лицо при направлении письменного обращения на рассмотрение в другой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Статья 9. Обязательность принятия 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обращения к рассмотрению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10. Рассмотрение обращения</w:t>
      </w: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Орган местного самоуправления или должностное лицо: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4) даёт письменный ответ по существу поставленных в обращении вопросов, за исключением случаев, указанных в статье 11 настоящего Положения;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</w:t>
      </w:r>
      <w:r w:rsidRPr="00BF453B">
        <w:rPr>
          <w:bCs/>
        </w:rPr>
        <w:lastRenderedPageBreak/>
        <w:t>должностному лицу в соответствии с их компетенцией.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Государственный орган,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11. Порядок рассмотрения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 отдельных обращений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4. В случае, если текст письменного обращения не поддаётся прочтению, ответ на обращение не даётся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</w:t>
      </w:r>
      <w:r w:rsidRPr="00BF453B">
        <w:rPr>
          <w:bCs/>
        </w:rPr>
        <w:lastRenderedPageBreak/>
        <w:t>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12. Сроки рассмотрения письменного обращения</w:t>
      </w:r>
    </w:p>
    <w:p w:rsidR="00246DFD" w:rsidRPr="00BF453B" w:rsidRDefault="00246DFD" w:rsidP="00246DFD">
      <w:pPr>
        <w:jc w:val="center"/>
        <w:rPr>
          <w:b/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В исключительных случаях, а также в случае направления запроса, предусмотренного частью 2 статьи 10 настоящего Положения,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13. Личный приём граждан</w:t>
      </w:r>
    </w:p>
    <w:p w:rsidR="00246DFD" w:rsidRPr="00BF453B" w:rsidRDefault="00246DFD" w:rsidP="00246DFD">
      <w:pPr>
        <w:jc w:val="center"/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Личный приём граждан в органах местного самоуправления проводится их руководителями и уполномоченными на то лицами. Информация о месте приёма, а также об установленных для приёма днях и часах доводится до сведения граждан.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2. При личном приёме гражданин предъявляет документ, удостоверяющий его личность.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3. Содержание устного обращения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гражданина. В остальных случаях даётся письменный ответ по существу поставленных в обращении вопросов.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 xml:space="preserve">4. Письменное обращение, принятое в ходе личного приёма, подлежит регистрации и рассмотрению в порядке, установленном настоящим </w:t>
      </w:r>
      <w:r w:rsidRPr="00BF453B">
        <w:rPr>
          <w:bCs/>
        </w:rPr>
        <w:lastRenderedPageBreak/>
        <w:t>Положением.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5. В случае,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даётся разъяснение, куда и в каком порядке ему следует обратиться.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6.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7.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 (Герои Советского Союза, Герои Российской Федерации и полные кавалеры ордена Славы, инвалиды I и II групп</w:t>
      </w:r>
      <w:r>
        <w:rPr>
          <w:bCs/>
        </w:rPr>
        <w:t>, члены Совета Федерации, депутаты Государственной Думы РФ</w:t>
      </w:r>
      <w:r w:rsidRPr="00BF453B">
        <w:rPr>
          <w:bCs/>
        </w:rPr>
        <w:t>).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Статья 14. Контроль за соблюдением 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порядка рассмотрения обращений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 xml:space="preserve">Статья 15. Ответственность за нарушение 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настоящего Положения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/>
          <w:bCs/>
        </w:rPr>
      </w:pPr>
      <w:r w:rsidRPr="00BF453B">
        <w:rPr>
          <w:bCs/>
        </w:rPr>
        <w:t>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246DFD" w:rsidRPr="00BF453B" w:rsidRDefault="00246DFD" w:rsidP="00246DFD">
      <w:pPr>
        <w:jc w:val="center"/>
        <w:rPr>
          <w:b/>
          <w:bCs/>
        </w:rPr>
      </w:pPr>
      <w:r w:rsidRPr="00BF453B">
        <w:rPr>
          <w:b/>
          <w:bCs/>
        </w:rPr>
        <w:t>Статья 16. Возмещение причинённых убытков и взыскание понесённых расходов при рассмотрении обращений</w:t>
      </w: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  <w:r w:rsidRPr="00BF453B">
        <w:rPr>
          <w:bCs/>
        </w:rPr>
        <w:t>1. Гражданин имеет право на возмещение убытков и компенсацию морального вреда, причинённых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246DFD" w:rsidRDefault="00246DFD" w:rsidP="00246DFD">
      <w:pPr>
        <w:rPr>
          <w:bCs/>
        </w:rPr>
      </w:pPr>
      <w:r w:rsidRPr="00BF453B">
        <w:rPr>
          <w:bCs/>
        </w:rPr>
        <w:t>2. В случае, если гражданин указал в обращении заведомо ложные сведения, расходы, понесённые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246DFD" w:rsidRDefault="00246DFD" w:rsidP="00246DFD">
      <w:pPr>
        <w:rPr>
          <w:bCs/>
        </w:rPr>
      </w:pPr>
    </w:p>
    <w:p w:rsidR="00246DFD" w:rsidRDefault="00246DFD" w:rsidP="00246DFD">
      <w:pPr>
        <w:rPr>
          <w:bCs/>
        </w:rPr>
      </w:pPr>
    </w:p>
    <w:p w:rsidR="00246DFD" w:rsidRPr="00BF453B" w:rsidRDefault="00246DFD" w:rsidP="00246DFD">
      <w:pPr>
        <w:rPr>
          <w:bCs/>
        </w:rPr>
      </w:pPr>
    </w:p>
    <w:p w:rsidR="00246DFD" w:rsidRPr="00BF453B" w:rsidRDefault="00246DFD" w:rsidP="00246DFD">
      <w:pPr>
        <w:jc w:val="center"/>
        <w:rPr>
          <w:bCs/>
        </w:rPr>
      </w:pPr>
      <w:r w:rsidRPr="00BF453B">
        <w:rPr>
          <w:bCs/>
        </w:rPr>
        <w:t>_________________________________</w:t>
      </w:r>
      <w:r>
        <w:rPr>
          <w:bCs/>
        </w:rPr>
        <w:t>______</w:t>
      </w:r>
    </w:p>
    <w:p w:rsidR="00853529" w:rsidRPr="00246DFD" w:rsidRDefault="005C6E3A" w:rsidP="00246DFD">
      <w:pPr>
        <w:ind w:firstLine="0"/>
      </w:pPr>
      <w:bookmarkStart w:id="0" w:name="_GoBack"/>
      <w:bookmarkEnd w:id="0"/>
    </w:p>
    <w:sectPr w:rsidR="00853529" w:rsidRPr="00246DFD" w:rsidSect="00CC134A">
      <w:headerReference w:type="even" r:id="rId9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3A" w:rsidRDefault="005C6E3A">
      <w:r>
        <w:separator/>
      </w:r>
    </w:p>
  </w:endnote>
  <w:endnote w:type="continuationSeparator" w:id="0">
    <w:p w:rsidR="005C6E3A" w:rsidRDefault="005C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3A" w:rsidRDefault="005C6E3A">
      <w:r>
        <w:separator/>
      </w:r>
    </w:p>
  </w:footnote>
  <w:footnote w:type="continuationSeparator" w:id="0">
    <w:p w:rsidR="005C6E3A" w:rsidRDefault="005C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5C6E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14705D"/>
    <w:rsid w:val="00216087"/>
    <w:rsid w:val="00246DFD"/>
    <w:rsid w:val="00315E71"/>
    <w:rsid w:val="00385B51"/>
    <w:rsid w:val="0041281C"/>
    <w:rsid w:val="004501F5"/>
    <w:rsid w:val="005C6E3A"/>
    <w:rsid w:val="006F00F5"/>
    <w:rsid w:val="00756EFB"/>
    <w:rsid w:val="009E3E6F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ny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3061</Words>
  <Characters>17453</Characters>
  <Application>Microsoft Office Word</Application>
  <DocSecurity>0</DocSecurity>
  <Lines>145</Lines>
  <Paragraphs>40</Paragraphs>
  <ScaleCrop>false</ScaleCrop>
  <Company/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13</cp:revision>
  <dcterms:created xsi:type="dcterms:W3CDTF">2017-04-13T12:05:00Z</dcterms:created>
  <dcterms:modified xsi:type="dcterms:W3CDTF">2017-04-17T12:07:00Z</dcterms:modified>
</cp:coreProperties>
</file>