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46" w:rsidRDefault="00D30D5D">
      <w:pPr>
        <w:spacing w:after="0" w:line="259" w:lineRule="auto"/>
        <w:ind w:firstLine="0"/>
        <w:jc w:val="left"/>
      </w:pPr>
      <w:bookmarkStart w:id="0" w:name="_GoBack"/>
      <w:bookmarkEnd w:id="0"/>
      <w:r>
        <w:rPr>
          <w:sz w:val="20"/>
        </w:rPr>
        <w:t xml:space="preserve"> </w:t>
      </w:r>
    </w:p>
    <w:p w:rsidR="00502746" w:rsidRDefault="00D30D5D">
      <w:pPr>
        <w:spacing w:after="120" w:line="259" w:lineRule="auto"/>
        <w:ind w:firstLine="0"/>
        <w:jc w:val="left"/>
      </w:pPr>
      <w:r>
        <w:rPr>
          <w:sz w:val="20"/>
        </w:rPr>
        <w:t xml:space="preserve"> </w:t>
      </w:r>
    </w:p>
    <w:p w:rsidR="00502746" w:rsidRDefault="00D30D5D">
      <w:pPr>
        <w:spacing w:after="30" w:line="259" w:lineRule="auto"/>
        <w:ind w:left="147" w:right="282" w:hanging="10"/>
        <w:jc w:val="center"/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 </w:t>
      </w:r>
    </w:p>
    <w:p w:rsidR="00502746" w:rsidRDefault="005763F7">
      <w:pPr>
        <w:spacing w:after="30" w:line="259" w:lineRule="auto"/>
        <w:ind w:left="147" w:hanging="10"/>
        <w:jc w:val="center"/>
      </w:pPr>
      <w:r>
        <w:rPr>
          <w:b/>
        </w:rPr>
        <w:t xml:space="preserve">Б Е Л Г О Р О Д С К А Я </w:t>
      </w:r>
      <w:r w:rsidR="00D30D5D">
        <w:rPr>
          <w:b/>
        </w:rPr>
        <w:t xml:space="preserve">О Б Л А С Т Ь </w:t>
      </w:r>
    </w:p>
    <w:p w:rsidR="00502746" w:rsidRDefault="00D30D5D">
      <w:pPr>
        <w:spacing w:after="0" w:line="259" w:lineRule="auto"/>
        <w:ind w:left="147" w:right="3" w:hanging="10"/>
        <w:jc w:val="center"/>
      </w:pPr>
      <w:r>
        <w:rPr>
          <w:b/>
        </w:rPr>
        <w:t xml:space="preserve">МУНИЦИПАЛЬНЫЙ РАЙОН «ИВНЯНСКИЙ РАЙОН» </w:t>
      </w:r>
    </w:p>
    <w:p w:rsidR="00502746" w:rsidRDefault="00D30D5D">
      <w:pPr>
        <w:spacing w:line="259" w:lineRule="auto"/>
        <w:ind w:left="193" w:firstLine="0"/>
        <w:jc w:val="center"/>
      </w:pPr>
      <w:r>
        <w:rPr>
          <w:noProof/>
        </w:rPr>
        <w:drawing>
          <wp:inline distT="0" distB="0" distL="0" distR="0">
            <wp:extent cx="591185" cy="7239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502746" w:rsidRDefault="00D30D5D">
      <w:pPr>
        <w:spacing w:after="30" w:line="259" w:lineRule="auto"/>
        <w:ind w:left="147" w:right="2" w:hanging="10"/>
        <w:jc w:val="center"/>
      </w:pPr>
      <w:r>
        <w:rPr>
          <w:b/>
        </w:rPr>
        <w:t xml:space="preserve">ЗЕМСКОЕ СОБРАНИЕ </w:t>
      </w:r>
    </w:p>
    <w:p w:rsidR="003F61E4" w:rsidRDefault="003F61E4" w:rsidP="003F61E4">
      <w:pPr>
        <w:spacing w:after="9" w:line="254" w:lineRule="auto"/>
        <w:ind w:left="3607" w:right="196" w:hanging="3622"/>
        <w:jc w:val="center"/>
        <w:rPr>
          <w:b/>
        </w:rPr>
      </w:pPr>
      <w:r>
        <w:rPr>
          <w:b/>
        </w:rPr>
        <w:t>СУХОСОЛОТИНСКОГО</w:t>
      </w:r>
      <w:r w:rsidR="00D30D5D">
        <w:rPr>
          <w:b/>
        </w:rPr>
        <w:t xml:space="preserve"> СЕЛЬСКОГО ПОСЕЛЕНИЯ</w:t>
      </w:r>
    </w:p>
    <w:p w:rsidR="003F61E4" w:rsidRDefault="00D30D5D" w:rsidP="003F61E4">
      <w:pPr>
        <w:spacing w:after="9" w:line="254" w:lineRule="auto"/>
        <w:ind w:left="3607" w:right="196" w:hanging="3622"/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502746" w:rsidRDefault="00D30D5D" w:rsidP="0084454F">
      <w:pPr>
        <w:spacing w:after="9" w:line="254" w:lineRule="auto"/>
        <w:ind w:left="3607" w:right="196" w:hanging="3622"/>
        <w:jc w:val="center"/>
        <w:rPr>
          <w:b/>
          <w:sz w:val="24"/>
        </w:rPr>
      </w:pPr>
      <w:r>
        <w:rPr>
          <w:b/>
          <w:sz w:val="32"/>
        </w:rPr>
        <w:t xml:space="preserve">село </w:t>
      </w:r>
      <w:r w:rsidR="003F61E4">
        <w:rPr>
          <w:b/>
          <w:sz w:val="32"/>
        </w:rPr>
        <w:t>Сухосолотино</w:t>
      </w:r>
      <w:r>
        <w:rPr>
          <w:b/>
          <w:sz w:val="24"/>
        </w:rPr>
        <w:t xml:space="preserve"> </w:t>
      </w:r>
    </w:p>
    <w:p w:rsidR="002754AE" w:rsidRDefault="002754AE" w:rsidP="0084454F">
      <w:pPr>
        <w:spacing w:after="9" w:line="254" w:lineRule="auto"/>
        <w:ind w:left="3607" w:right="196" w:hanging="3622"/>
        <w:jc w:val="center"/>
      </w:pPr>
    </w:p>
    <w:p w:rsidR="00502746" w:rsidRPr="0084454F" w:rsidRDefault="00B7335D" w:rsidP="0084454F">
      <w:pPr>
        <w:ind w:left="-15" w:firstLine="0"/>
        <w:rPr>
          <w:b/>
        </w:rPr>
      </w:pPr>
      <w:r w:rsidRPr="0084454F">
        <w:rPr>
          <w:b/>
        </w:rPr>
        <w:t>29 августа</w:t>
      </w:r>
      <w:r w:rsidR="00D30D5D" w:rsidRPr="0084454F">
        <w:rPr>
          <w:b/>
        </w:rPr>
        <w:t xml:space="preserve"> 2017 года                                                                    </w:t>
      </w:r>
      <w:r w:rsidR="0084454F" w:rsidRPr="0084454F">
        <w:rPr>
          <w:b/>
        </w:rPr>
        <w:t xml:space="preserve">     № 52/3</w:t>
      </w:r>
    </w:p>
    <w:p w:rsidR="0084454F" w:rsidRDefault="0084454F" w:rsidP="0084454F">
      <w:pPr>
        <w:ind w:left="-15" w:firstLine="0"/>
      </w:pPr>
    </w:p>
    <w:p w:rsidR="00502746" w:rsidRDefault="00D30D5D" w:rsidP="003F61E4">
      <w:pPr>
        <w:spacing w:after="36" w:line="254" w:lineRule="auto"/>
        <w:ind w:left="-5" w:right="4221" w:hanging="10"/>
      </w:pPr>
      <w:r>
        <w:rPr>
          <w:b/>
        </w:rPr>
        <w:t>Об установлении дополнительны</w:t>
      </w:r>
      <w:r w:rsidR="003F61E4">
        <w:rPr>
          <w:b/>
        </w:rPr>
        <w:t>х</w:t>
      </w:r>
      <w:r>
        <w:rPr>
          <w:b/>
        </w:rPr>
        <w:t xml:space="preserve"> оснований признания безнадежными </w:t>
      </w:r>
      <w:r w:rsidR="003F61E4">
        <w:rPr>
          <w:b/>
        </w:rPr>
        <w:t xml:space="preserve">к </w:t>
      </w:r>
      <w:r>
        <w:rPr>
          <w:b/>
        </w:rPr>
        <w:t>взысканию недоимки и задолженност</w:t>
      </w:r>
      <w:r w:rsidR="003F61E4">
        <w:rPr>
          <w:b/>
        </w:rPr>
        <w:t>и</w:t>
      </w:r>
      <w:r>
        <w:rPr>
          <w:b/>
        </w:rPr>
        <w:t xml:space="preserve"> по пеням и штрафам по земельном</w:t>
      </w:r>
      <w:r w:rsidR="003F61E4">
        <w:rPr>
          <w:b/>
        </w:rPr>
        <w:t>у</w:t>
      </w:r>
      <w:r>
        <w:rPr>
          <w:b/>
        </w:rPr>
        <w:t xml:space="preserve"> налогу и налогу на имуществ</w:t>
      </w:r>
      <w:r w:rsidR="003F61E4">
        <w:rPr>
          <w:b/>
        </w:rPr>
        <w:t xml:space="preserve">о </w:t>
      </w:r>
      <w:r>
        <w:rPr>
          <w:b/>
        </w:rPr>
        <w:t xml:space="preserve">физических лиц </w:t>
      </w:r>
    </w:p>
    <w:p w:rsidR="00502746" w:rsidRDefault="00D30D5D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502746" w:rsidRDefault="00D30D5D">
      <w:pPr>
        <w:spacing w:after="24" w:line="259" w:lineRule="auto"/>
        <w:ind w:firstLine="0"/>
        <w:jc w:val="left"/>
      </w:pPr>
      <w:r>
        <w:t xml:space="preserve"> </w:t>
      </w:r>
    </w:p>
    <w:p w:rsidR="00502746" w:rsidRDefault="00D30D5D">
      <w:pPr>
        <w:ind w:left="-15"/>
      </w:pPr>
      <w:r>
        <w:t xml:space="preserve">В соответствии с частью первой статьи 59 Налогового кодекса Российской, в целях установления дополнительных оснований признания безнадежной к взысканию недоимки и задолженности по пеням и штрафам по земельному налогу и налогу на имущество (далее – задолженность), числящихся за физическими лицами, и перечня документов, подтверждающих наличие указанных оснований, земское собрание </w:t>
      </w:r>
      <w:r w:rsidR="003F61E4">
        <w:t>Сухосолотинского</w:t>
      </w:r>
      <w:r>
        <w:t xml:space="preserve"> сельского поселения </w:t>
      </w:r>
      <w:r>
        <w:rPr>
          <w:b/>
        </w:rPr>
        <w:t xml:space="preserve">решило: </w:t>
      </w:r>
    </w:p>
    <w:p w:rsidR="00502746" w:rsidRDefault="00D30D5D">
      <w:pPr>
        <w:ind w:left="-15"/>
      </w:pPr>
      <w:r>
        <w:t xml:space="preserve">1.Установить дополнительными основаниями признания безнадежными к взысканию задолженности наличие у физического лица недоимки и задолженности по пеням и штрафам по земельному налогу и налогу на имущество физических лиц, принудительное взыскание которых по исполнительным документам невозможно по основаниям, предусмотренным пунктами 3 и 4 части 1 статьи 46 Федерального закона от 2 октября 2007 года №229-ФЗ «Об исполнительном производстве» по истечении сроков предъявления исполнительных документов к исполнению, установленных статьей 21 указанного Федерального закона. </w:t>
      </w:r>
    </w:p>
    <w:p w:rsidR="00502746" w:rsidRDefault="00D30D5D">
      <w:pPr>
        <w:ind w:left="-15"/>
      </w:pPr>
      <w:r>
        <w:t xml:space="preserve">2.Установить дополнительными основаниями признания безнадежными к взысканию задолженности наличие у физического лица недоимки и задолженности по пеням и штрафам по земельному налогу и </w:t>
      </w:r>
      <w:r>
        <w:lastRenderedPageBreak/>
        <w:t xml:space="preserve">налогу на имущество физических лиц умерших физических лиц, образованной свыше трех лет, имущество которых не унаследовано. </w:t>
      </w:r>
    </w:p>
    <w:p w:rsidR="00502746" w:rsidRDefault="00D30D5D">
      <w:pPr>
        <w:ind w:left="-15"/>
      </w:pPr>
      <w:r>
        <w:t xml:space="preserve">3.Документами, </w:t>
      </w:r>
      <w:r>
        <w:tab/>
        <w:t xml:space="preserve">подтверждающими </w:t>
      </w:r>
      <w:r>
        <w:tab/>
        <w:t xml:space="preserve">наличие </w:t>
      </w:r>
      <w:r>
        <w:tab/>
        <w:t xml:space="preserve">дополнительного основания признания безнадежной к взысканию задолженности, являются: </w:t>
      </w:r>
    </w:p>
    <w:p w:rsidR="00502746" w:rsidRDefault="003F61E4">
      <w:pPr>
        <w:numPr>
          <w:ilvl w:val="0"/>
          <w:numId w:val="1"/>
        </w:numPr>
        <w:ind w:hanging="305"/>
      </w:pPr>
      <w:r>
        <w:t xml:space="preserve">в соответствии с пунктом 1 </w:t>
      </w:r>
      <w:r w:rsidR="00D30D5D">
        <w:t>настоящего решения</w:t>
      </w:r>
      <w:r>
        <w:t>;</w:t>
      </w:r>
      <w:r w:rsidR="00D30D5D">
        <w:t xml:space="preserve"> </w:t>
      </w:r>
    </w:p>
    <w:p w:rsidR="00502746" w:rsidRDefault="00D30D5D">
      <w:pPr>
        <w:ind w:left="-15"/>
      </w:pPr>
      <w:r>
        <w:t xml:space="preserve">а) справка налогового органа </w:t>
      </w:r>
      <w:r w:rsidR="003F61E4">
        <w:t>о</w:t>
      </w:r>
      <w:r>
        <w:t xml:space="preserve"> суммах недоимки и задолженности по пеням и штрафам и процентам по форме, установленной федеральным органом исполнительной власти, уполномоченными по контролю и надзору в области налогов и сборов;  </w:t>
      </w:r>
    </w:p>
    <w:p w:rsidR="00502746" w:rsidRDefault="00D30D5D">
      <w:pPr>
        <w:spacing w:after="24" w:line="260" w:lineRule="auto"/>
        <w:ind w:firstLine="852"/>
        <w:jc w:val="left"/>
      </w:pPr>
      <w:r>
        <w:t xml:space="preserve">б) </w:t>
      </w:r>
      <w:r>
        <w:tab/>
        <w:t xml:space="preserve">копия </w:t>
      </w:r>
      <w:r>
        <w:tab/>
        <w:t xml:space="preserve">постановления </w:t>
      </w:r>
      <w:r>
        <w:tab/>
        <w:t xml:space="preserve">судебного </w:t>
      </w:r>
      <w:r>
        <w:tab/>
        <w:t xml:space="preserve">пристава-исполнителя </w:t>
      </w:r>
      <w:r>
        <w:tab/>
        <w:t xml:space="preserve">об окончании исполнительного производства и о возвращении взыскателю исполнительного документа; </w:t>
      </w:r>
    </w:p>
    <w:p w:rsidR="00502746" w:rsidRDefault="00D30D5D">
      <w:pPr>
        <w:numPr>
          <w:ilvl w:val="0"/>
          <w:numId w:val="1"/>
        </w:numPr>
        <w:ind w:hanging="305"/>
      </w:pPr>
      <w:r>
        <w:t xml:space="preserve">в соответствии с пунктом 2 настоящего решения </w:t>
      </w:r>
    </w:p>
    <w:p w:rsidR="00502746" w:rsidRDefault="00D30D5D">
      <w:pPr>
        <w:ind w:left="-15"/>
      </w:pPr>
      <w:r>
        <w:t xml:space="preserve">а) справка налогового органа о суммах недоимки и задолженности по пеням и штрафам и процентам по форме, установленной федеральным органом исполнительной власти, уполномоченным по контролю и надзору в области налогов и сборов; </w:t>
      </w:r>
    </w:p>
    <w:p w:rsidR="00502746" w:rsidRDefault="00D30D5D">
      <w:pPr>
        <w:spacing w:after="25" w:line="259" w:lineRule="auto"/>
        <w:ind w:right="3" w:firstLine="0"/>
        <w:jc w:val="right"/>
      </w:pPr>
      <w:r>
        <w:t xml:space="preserve">б) выписка из единого государственного реестра налогоплательщиков, </w:t>
      </w:r>
    </w:p>
    <w:p w:rsidR="00502746" w:rsidRDefault="00D30D5D">
      <w:pPr>
        <w:ind w:left="-15" w:firstLine="0"/>
      </w:pPr>
      <w:r>
        <w:t xml:space="preserve">с указанием даты смерти физического лица; </w:t>
      </w:r>
    </w:p>
    <w:p w:rsidR="00502746" w:rsidRDefault="00D30D5D">
      <w:pPr>
        <w:ind w:left="-15" w:firstLine="0"/>
      </w:pPr>
      <w:r>
        <w:t xml:space="preserve">            4.Органами, в компетенцию которых входит принятие решения о признании недоимки, задолженности по пеням и штрафам безнадежными к взысканию и их списании, являются налоговые органы по месту учета налогоплательщика. </w:t>
      </w:r>
    </w:p>
    <w:p w:rsidR="00502746" w:rsidRDefault="00D30D5D">
      <w:pPr>
        <w:ind w:left="-15"/>
      </w:pPr>
      <w:r>
        <w:t xml:space="preserve">5.Решение о признании недоимки, задолженности по пеням и штрафам безнадежными к взысканию и их списании принимается в течение 1 рабочего дня с момента оформления документов, указанных в статье 1 настоящего решения. </w:t>
      </w:r>
    </w:p>
    <w:p w:rsidR="00502746" w:rsidRDefault="00D30D5D">
      <w:pPr>
        <w:ind w:left="-15"/>
      </w:pPr>
      <w:r>
        <w:t xml:space="preserve">6.Настоящее решение обнародовать в общедоступных местах и разместить на официальном </w:t>
      </w:r>
      <w:proofErr w:type="spellStart"/>
      <w:r>
        <w:t>webсайте</w:t>
      </w:r>
      <w:proofErr w:type="spellEnd"/>
      <w:r>
        <w:t xml:space="preserve"> администрации </w:t>
      </w:r>
      <w:r w:rsidR="003F61E4">
        <w:t>Сухосолотинского</w:t>
      </w:r>
      <w:r>
        <w:t xml:space="preserve"> сельского поселения </w:t>
      </w:r>
      <w:proofErr w:type="spellStart"/>
      <w:r>
        <w:t>adm</w:t>
      </w:r>
      <w:r w:rsidR="003F61E4">
        <w:rPr>
          <w:lang w:val="en-US"/>
        </w:rPr>
        <w:t>suhosolotino</w:t>
      </w:r>
      <w:proofErr w:type="spellEnd"/>
      <w:r>
        <w:t>.</w:t>
      </w:r>
      <w:proofErr w:type="spellStart"/>
      <w:r>
        <w:t>ru</w:t>
      </w:r>
      <w:proofErr w:type="spellEnd"/>
      <w:r>
        <w:t xml:space="preserve">. </w:t>
      </w:r>
    </w:p>
    <w:p w:rsidR="00502746" w:rsidRDefault="00D30D5D">
      <w:pPr>
        <w:spacing w:after="0" w:line="259" w:lineRule="auto"/>
        <w:ind w:firstLine="0"/>
        <w:jc w:val="left"/>
      </w:pPr>
      <w:r>
        <w:t xml:space="preserve"> </w:t>
      </w:r>
    </w:p>
    <w:p w:rsidR="00502746" w:rsidRDefault="00D30D5D">
      <w:pPr>
        <w:spacing w:after="29" w:line="259" w:lineRule="auto"/>
        <w:ind w:firstLine="0"/>
        <w:jc w:val="left"/>
      </w:pPr>
      <w:r>
        <w:rPr>
          <w:b/>
        </w:rPr>
        <w:t xml:space="preserve"> </w:t>
      </w:r>
    </w:p>
    <w:p w:rsidR="00502746" w:rsidRDefault="00D30D5D">
      <w:pPr>
        <w:spacing w:after="9" w:line="254" w:lineRule="auto"/>
        <w:ind w:left="-5" w:right="196" w:hanging="10"/>
      </w:pPr>
      <w:r>
        <w:rPr>
          <w:b/>
        </w:rPr>
        <w:t xml:space="preserve">Глава </w:t>
      </w:r>
      <w:r w:rsidR="003F61E4">
        <w:rPr>
          <w:b/>
        </w:rPr>
        <w:t>Сухосолотинского</w:t>
      </w:r>
      <w:r>
        <w:rPr>
          <w:b/>
        </w:rPr>
        <w:t xml:space="preserve"> </w:t>
      </w:r>
    </w:p>
    <w:p w:rsidR="00502746" w:rsidRDefault="00D30D5D">
      <w:pPr>
        <w:spacing w:after="9" w:line="254" w:lineRule="auto"/>
        <w:ind w:left="-5" w:right="196" w:hanging="10"/>
      </w:pPr>
      <w:r>
        <w:rPr>
          <w:b/>
        </w:rPr>
        <w:t xml:space="preserve">сельского поселения                                                                      </w:t>
      </w:r>
      <w:r w:rsidR="003F61E4">
        <w:rPr>
          <w:b/>
        </w:rPr>
        <w:t xml:space="preserve">И.В. </w:t>
      </w:r>
      <w:proofErr w:type="spellStart"/>
      <w:r w:rsidR="003F61E4">
        <w:rPr>
          <w:b/>
        </w:rPr>
        <w:t>Гутенева</w:t>
      </w:r>
      <w:proofErr w:type="spellEnd"/>
      <w:r>
        <w:rPr>
          <w:rFonts w:ascii="Courier New" w:eastAsia="Courier New" w:hAnsi="Courier New" w:cs="Courier New"/>
          <w:sz w:val="37"/>
          <w:vertAlign w:val="subscript"/>
        </w:rPr>
        <w:t xml:space="preserve"> </w:t>
      </w:r>
    </w:p>
    <w:sectPr w:rsidR="00502746" w:rsidSect="009E2982">
      <w:headerReference w:type="default" r:id="rId8"/>
      <w:pgSz w:w="11906" w:h="16838"/>
      <w:pgMar w:top="284" w:right="842" w:bottom="1284" w:left="170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8E" w:rsidRDefault="0068498E" w:rsidP="009E2982">
      <w:pPr>
        <w:spacing w:after="0" w:line="240" w:lineRule="auto"/>
      </w:pPr>
      <w:r>
        <w:separator/>
      </w:r>
    </w:p>
  </w:endnote>
  <w:endnote w:type="continuationSeparator" w:id="0">
    <w:p w:rsidR="0068498E" w:rsidRDefault="0068498E" w:rsidP="009E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8E" w:rsidRDefault="0068498E" w:rsidP="009E2982">
      <w:pPr>
        <w:spacing w:after="0" w:line="240" w:lineRule="auto"/>
      </w:pPr>
      <w:r>
        <w:separator/>
      </w:r>
    </w:p>
  </w:footnote>
  <w:footnote w:type="continuationSeparator" w:id="0">
    <w:p w:rsidR="0068498E" w:rsidRDefault="0068498E" w:rsidP="009E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549494"/>
      <w:docPartObj>
        <w:docPartGallery w:val="Page Numbers (Top of Page)"/>
        <w:docPartUnique/>
      </w:docPartObj>
    </w:sdtPr>
    <w:sdtEndPr/>
    <w:sdtContent>
      <w:p w:rsidR="009E2982" w:rsidRDefault="009E29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FCF">
          <w:rPr>
            <w:noProof/>
          </w:rPr>
          <w:t>2</w:t>
        </w:r>
        <w:r>
          <w:fldChar w:fldCharType="end"/>
        </w:r>
      </w:p>
    </w:sdtContent>
  </w:sdt>
  <w:p w:rsidR="009E2982" w:rsidRDefault="009E29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21AE"/>
    <w:multiLevelType w:val="hybridMultilevel"/>
    <w:tmpl w:val="9D427092"/>
    <w:lvl w:ilvl="0" w:tplc="23D03F72">
      <w:start w:val="1"/>
      <w:numFmt w:val="decimal"/>
      <w:lvlText w:val="%1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C7B8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017D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CF72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8FA5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090F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184F7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1630D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8990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6"/>
    <w:rsid w:val="002754AE"/>
    <w:rsid w:val="0029276D"/>
    <w:rsid w:val="00381000"/>
    <w:rsid w:val="003F61E4"/>
    <w:rsid w:val="00502746"/>
    <w:rsid w:val="005763F7"/>
    <w:rsid w:val="005A0981"/>
    <w:rsid w:val="0068498E"/>
    <w:rsid w:val="0084454F"/>
    <w:rsid w:val="009E2982"/>
    <w:rsid w:val="00B1155B"/>
    <w:rsid w:val="00B7335D"/>
    <w:rsid w:val="00D30D5D"/>
    <w:rsid w:val="00E51FCF"/>
    <w:rsid w:val="00E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6862B-A384-4651-8A7A-7FE42815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62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98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E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98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Zam</cp:lastModifiedBy>
  <cp:revision>2</cp:revision>
  <dcterms:created xsi:type="dcterms:W3CDTF">2017-10-30T12:39:00Z</dcterms:created>
  <dcterms:modified xsi:type="dcterms:W3CDTF">2017-10-30T12:39:00Z</dcterms:modified>
</cp:coreProperties>
</file>