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О С С И Й С К А Я   Ф Е Д Е Р А Ц И Я</w:t>
      </w: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Е Л Г О Р О Д С К А Я   О Б Л А С Т Ь</w:t>
      </w: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214853" wp14:editId="03E08926">
            <wp:extent cx="533400" cy="638175"/>
            <wp:effectExtent l="0" t="0" r="0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ЗЕМСКОЕ СОБРАНИЕ </w:t>
      </w: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СУХОСОЛОТИНСКОГО СЕЛЬСКОГО ПОСЕЛЕНИЯ</w:t>
      </w: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E069B" w:rsidRDefault="00FE069B" w:rsidP="00FE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Р Е Ш Е Н И Е</w:t>
      </w:r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  <w:t>село Сухосолотино</w:t>
      </w:r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E069B" w:rsidRDefault="00DD55B0" w:rsidP="00FE06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14 мая</w:t>
      </w:r>
      <w:r w:rsidR="00FE069B" w:rsidRPr="00DD55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2019 г.                                                                                             № 9/1</w:t>
      </w:r>
    </w:p>
    <w:p w:rsidR="00DD55B0" w:rsidRPr="00A12AB3" w:rsidRDefault="00DD55B0" w:rsidP="00FE06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FE069B" w:rsidTr="00152160">
        <w:trPr>
          <w:trHeight w:val="1274"/>
        </w:trPr>
        <w:tc>
          <w:tcPr>
            <w:tcW w:w="5033" w:type="dxa"/>
          </w:tcPr>
          <w:p w:rsidR="00FE069B" w:rsidRDefault="00FE069B" w:rsidP="00152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О внесении изменений и дополнений в Устав Сухосолотинского сельского поселения муниципального района «Ивнянский район» Белгородской области»</w:t>
            </w:r>
          </w:p>
          <w:p w:rsidR="00FE069B" w:rsidRDefault="00FE069B" w:rsidP="00152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</w:tbl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E069B" w:rsidRDefault="00FE069B" w:rsidP="00FE0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ст.  14 Устава Сухосолотинского сельского поселения , Земское собрание Сухосолотинского сельского  поселения</w:t>
      </w: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  р е ш и л о:</w:t>
      </w:r>
    </w:p>
    <w:p w:rsidR="00FE069B" w:rsidRDefault="00FE069B" w:rsidP="00FE06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Сухосолотинского сельского поселения муниципального района «Ивнянский район» Белгородской области, принятого решением земского собрания Сухосолотинского сельского поселения от 16 июля 2007 года № 5 (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в редакции решений от 02 декабря 2009 года № 13/1, от 31 января  2011 года № 24/1,  от 02 декабря 2011 года № 34/1, от 10 декабря 2012 года № 43/1, от 13 декабря 2013 года № 5/4, от 28 октября 2014 года № 16/2, от 16 марта 2015 года № 26/1, от 2 декабря 2015 года № 35/1, от 29 сентября 2016 года № 42/1,  от 01 февраля 2017 года № 46/1, от 09 октября 2017 года № 54/1, от 28 марта 2018 года № 59/1, от 28 ноября 2018 года № 4/1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следующие изменения и дополнения:</w:t>
      </w:r>
    </w:p>
    <w:p w:rsidR="005A2BED" w:rsidRPr="00156088" w:rsidRDefault="005066BD" w:rsidP="00DD5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A2BED" w:rsidRPr="00DD55B0">
        <w:rPr>
          <w:rFonts w:ascii="Times New Roman" w:hAnsi="Times New Roman"/>
          <w:sz w:val="28"/>
          <w:szCs w:val="28"/>
        </w:rPr>
        <w:t>В</w:t>
      </w:r>
      <w:r w:rsidR="005A2BED" w:rsidRPr="00156088">
        <w:rPr>
          <w:rFonts w:ascii="Times New Roman" w:hAnsi="Times New Roman"/>
          <w:sz w:val="28"/>
          <w:szCs w:val="28"/>
        </w:rPr>
        <w:t xml:space="preserve"> статье 8 Устава: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- пункт 14 части 1 изложить в следующей редакции: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 xml:space="preserve">«14) </w:t>
      </w:r>
      <w:r w:rsidRPr="00156088">
        <w:rPr>
          <w:rFonts w:ascii="Times New Roman" w:hAnsi="Times New Roman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5A2BED" w:rsidRPr="00156088" w:rsidRDefault="005A2BED" w:rsidP="005A2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 xml:space="preserve">«15) утверждение правил благоустройства территории сельского поселения, осуществление контроля за их соблюдением, организация </w:t>
      </w:r>
      <w:r w:rsidRPr="00156088">
        <w:rPr>
          <w:rFonts w:ascii="Times New Roman" w:hAnsi="Times New Roman"/>
          <w:sz w:val="28"/>
          <w:szCs w:val="28"/>
        </w:rPr>
        <w:lastRenderedPageBreak/>
        <w:t>благоустройства территории сельского поселения в соответствии с указанными правилами;»;</w:t>
      </w:r>
    </w:p>
    <w:p w:rsid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пункт 1</w:t>
      </w:r>
      <w:r w:rsidR="00E85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88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156088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5A2BED" w:rsidRPr="00A37B73" w:rsidRDefault="005A2BED" w:rsidP="005A2BED">
      <w:pPr>
        <w:tabs>
          <w:tab w:val="num" w:pos="10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37B73">
        <w:rPr>
          <w:rFonts w:ascii="Times New Roman" w:hAnsi="Times New Roman" w:cs="Times New Roman"/>
          <w:sz w:val="28"/>
          <w:szCs w:val="28"/>
          <w:shd w:val="clear" w:color="auto" w:fill="FFFFFF"/>
        </w:rPr>
        <w:t>- пункт 1</w:t>
      </w:r>
      <w:r w:rsidR="00147C8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37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2 изложить в следующей редакции:</w:t>
      </w:r>
    </w:p>
    <w:p w:rsidR="005A2BED" w:rsidRPr="00A37B73" w:rsidRDefault="005A2BED" w:rsidP="005A2BED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B73">
        <w:rPr>
          <w:rFonts w:ascii="Times New Roman" w:hAnsi="Times New Roman" w:cs="Times New Roman"/>
          <w:sz w:val="28"/>
          <w:szCs w:val="28"/>
          <w:shd w:val="clear" w:color="auto" w:fill="FFFFFF"/>
        </w:rPr>
        <w:t>«1</w:t>
      </w:r>
      <w:r w:rsidR="00147C8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37B73">
        <w:rPr>
          <w:rFonts w:ascii="Times New Roman" w:hAnsi="Times New Roman" w:cs="Times New Roman"/>
          <w:sz w:val="28"/>
          <w:szCs w:val="28"/>
          <w:shd w:val="clear" w:color="auto" w:fill="FFFFFF"/>
        </w:rPr>
        <w:t>) осуществление деятельности по обращению с животными без владельцев, обитающими на территории сельского поселения;»;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1.2. В абзаце первом статьи 14 Устава: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- пункт 4 изложить в следующей редакции: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поселения;».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- дополнить пунктом 11 следующего содержания: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56088">
        <w:rPr>
          <w:rFonts w:ascii="Times New Roman" w:hAnsi="Times New Roman"/>
          <w:sz w:val="28"/>
          <w:szCs w:val="28"/>
        </w:rPr>
        <w:t>. Пункт 2 части 6 статьи 25 Устава изложить в следующей редакции: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</w:t>
      </w:r>
      <w:r w:rsidR="006D6B1A">
        <w:rPr>
          <w:rFonts w:ascii="Times New Roman" w:hAnsi="Times New Roman"/>
          <w:sz w:val="28"/>
          <w:szCs w:val="28"/>
        </w:rPr>
        <w:t xml:space="preserve">ции, жилищного, </w:t>
      </w:r>
      <w:r w:rsidRPr="00156088">
        <w:rPr>
          <w:rFonts w:ascii="Times New Roman" w:hAnsi="Times New Roman"/>
          <w:sz w:val="28"/>
          <w:szCs w:val="28"/>
        </w:rPr>
        <w:t>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5A2BED" w:rsidRPr="00156088" w:rsidRDefault="005A2BED" w:rsidP="005A2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156088">
        <w:rPr>
          <w:rFonts w:ascii="Times New Roman" w:hAnsi="Times New Roman"/>
          <w:sz w:val="28"/>
          <w:szCs w:val="28"/>
        </w:rPr>
        <w:t>. В статье 45 Устава: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- часть 1 изложить в следующей редакции: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сельского поселения</w:t>
      </w:r>
      <w:r w:rsidR="00FE069B">
        <w:rPr>
          <w:rFonts w:ascii="Times New Roman" w:hAnsi="Times New Roman"/>
          <w:sz w:val="28"/>
          <w:szCs w:val="28"/>
        </w:rPr>
        <w:t xml:space="preserve">, </w:t>
      </w:r>
      <w:r w:rsidRPr="00156088">
        <w:rPr>
          <w:rFonts w:ascii="Times New Roman" w:hAnsi="Times New Roman"/>
          <w:sz w:val="28"/>
          <w:szCs w:val="28"/>
        </w:rPr>
        <w:t>земским собранием сельского поселения, главой сельского поселения могут проводиться публичные слушания.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t>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5A2BED" w:rsidRPr="00156088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088">
        <w:rPr>
          <w:rFonts w:ascii="Times New Roman" w:hAnsi="Times New Roman"/>
          <w:sz w:val="28"/>
          <w:szCs w:val="28"/>
        </w:rPr>
        <w:lastRenderedPageBreak/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или главы администрации сельского поселения - главой сельского поселения.»;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5A2BED">
          <w:rPr>
            <w:rFonts w:ascii="Times New Roman" w:hAnsi="Times New Roman"/>
            <w:sz w:val="28"/>
            <w:szCs w:val="28"/>
          </w:rPr>
          <w:t>пункт 3 части 2</w:t>
        </w:r>
      </w:hyperlink>
      <w:r w:rsidRPr="005A2BED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- часть 2 дополнить пунктом 5 следующего содержания: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«</w:t>
      </w:r>
      <w:r w:rsidRPr="00FE069B">
        <w:rPr>
          <w:rFonts w:ascii="Times New Roman" w:hAnsi="Times New Roman"/>
          <w:sz w:val="28"/>
        </w:rPr>
        <w:t>5)</w:t>
      </w:r>
      <w:r w:rsidRPr="005A2BED">
        <w:rPr>
          <w:rFonts w:ascii="Times New Roman" w:hAnsi="Times New Roman"/>
          <w:sz w:val="28"/>
          <w:szCs w:val="28"/>
        </w:rPr>
        <w:t xml:space="preserve"> проект стратегии социально-экономического развития сельского поселения.»;</w:t>
      </w: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5A2BED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5A2BED">
        <w:rPr>
          <w:rFonts w:ascii="Times New Roman" w:hAnsi="Times New Roman"/>
          <w:sz w:val="28"/>
          <w:szCs w:val="28"/>
        </w:rPr>
        <w:t xml:space="preserve"> частью 4 следующего содержания:</w:t>
      </w:r>
    </w:p>
    <w:p w:rsid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BED">
        <w:rPr>
          <w:rFonts w:ascii="Times New Roman" w:hAnsi="Times New Roman"/>
          <w:sz w:val="28"/>
          <w:szCs w:val="28"/>
        </w:rPr>
        <w:t>«4. В случаях, предусмотренных частью 5 статьи 28 Федерального закона от 06.10.2003 № 131-ФЗ «Об общих принципах организации местного самоуправления в Российской Федерации» проводятся общественные обсуждения или публичные слушания, порядок организации которых определяется решением земского собрания сельского поселения с учетом положений законодательства о градостроительной деятельности.».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1.5. Устав дополнить статьей 47.1 следующего содержания: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«1. Для организации взаимодействия органов местного самоуправления и жителей сельского населенного пункта при решении вопросов                   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населенном пункте;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E069B" w:rsidRPr="00DD55B0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5) осуществляет иные полномочия и права, предусмотренные решением  поселкового собрания городского поселения в соответствии с законом Белгородской области.</w:t>
      </w:r>
    </w:p>
    <w:p w:rsidR="00FE069B" w:rsidRDefault="00FE069B" w:rsidP="00FE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noProof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</w:t>
      </w:r>
      <w:r w:rsidRPr="00DD55B0">
        <w:rPr>
          <w:sz w:val="28"/>
          <w:szCs w:val="28"/>
        </w:rPr>
        <w:t>.</w:t>
      </w:r>
      <w:bookmarkStart w:id="1" w:name="Par12"/>
      <w:bookmarkEnd w:id="1"/>
      <w:r w:rsidRPr="00DD55B0">
        <w:rPr>
          <w:rFonts w:ascii="Times New Roman" w:hAnsi="Times New Roman" w:cs="Times New Roman"/>
          <w:sz w:val="28"/>
          <w:szCs w:val="28"/>
        </w:rPr>
        <w:t>»</w:t>
      </w:r>
      <w:r w:rsidRPr="00DD55B0">
        <w:rPr>
          <w:sz w:val="28"/>
          <w:szCs w:val="28"/>
        </w:rPr>
        <w:t>.</w:t>
      </w:r>
    </w:p>
    <w:p w:rsidR="005066BD" w:rsidRPr="00DD55B0" w:rsidRDefault="005066BD" w:rsidP="005066BD">
      <w:pPr>
        <w:pStyle w:val="1"/>
        <w:ind w:firstLine="568"/>
        <w:jc w:val="both"/>
        <w:rPr>
          <w:rFonts w:ascii="Times New Roman" w:hAnsi="Times New Roman"/>
          <w:sz w:val="28"/>
          <w:szCs w:val="28"/>
        </w:rPr>
      </w:pPr>
      <w:r w:rsidRPr="00DD55B0">
        <w:rPr>
          <w:rFonts w:ascii="Times New Roman" w:hAnsi="Times New Roman"/>
          <w:sz w:val="28"/>
          <w:szCs w:val="28"/>
        </w:rPr>
        <w:t>1.6. В статье 54 Устава:</w:t>
      </w:r>
    </w:p>
    <w:p w:rsidR="005066BD" w:rsidRPr="00DD55B0" w:rsidRDefault="005066BD" w:rsidP="005066B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B0">
        <w:rPr>
          <w:rFonts w:ascii="Times New Roman" w:eastAsia="Times New Roman" w:hAnsi="Times New Roman" w:cs="Times New Roman"/>
          <w:sz w:val="28"/>
          <w:szCs w:val="28"/>
        </w:rPr>
        <w:t>- часть 2 дополнить абзацем следующего содержания:</w:t>
      </w:r>
    </w:p>
    <w:p w:rsidR="005066BD" w:rsidRDefault="005066BD" w:rsidP="005066BD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DD55B0">
        <w:rPr>
          <w:rFonts w:ascii="Times New Roman" w:eastAsia="Courier New" w:hAnsi="Times New Roman" w:cs="Times New Roman"/>
          <w:sz w:val="28"/>
          <w:szCs w:val="28"/>
        </w:rPr>
        <w:t>«Решение о внесении изменений и дополнений в настоящий Устав после государственной регистрации также размещается на портале Минюста России «Нормативные правовые акты в Российской Федерации» (pravo-minjust.ru, право-минюст.рф).».</w:t>
      </w:r>
    </w:p>
    <w:p w:rsidR="00FE069B" w:rsidRDefault="00FE069B" w:rsidP="00FE0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Принять настоящее решение.</w:t>
      </w:r>
    </w:p>
    <w:p w:rsidR="00FE069B" w:rsidRDefault="00FE069B" w:rsidP="00FE06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3. Поручить главе Сухосолотинского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FE069B" w:rsidRDefault="00FE069B" w:rsidP="004F6D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4. Обнародовать настоящее решение после его государственной регистрации.</w:t>
      </w:r>
    </w:p>
    <w:p w:rsidR="00FE069B" w:rsidRDefault="00FE069B" w:rsidP="00FE0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E069B" w:rsidRDefault="00FE069B" w:rsidP="00FE069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Глава Сухосолотинского</w:t>
      </w:r>
    </w:p>
    <w:p w:rsidR="00FE069B" w:rsidRDefault="00FE069B" w:rsidP="00FE069B">
      <w:pPr>
        <w:spacing w:line="254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  <w:t xml:space="preserve">                                  И.В. Гутенева</w:t>
      </w:r>
    </w:p>
    <w:p w:rsidR="00FE069B" w:rsidRPr="005A2BED" w:rsidRDefault="00FE069B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2A6" w:rsidRPr="005A2BED" w:rsidRDefault="004352A6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BED" w:rsidRPr="005A2BED" w:rsidRDefault="005A2BED" w:rsidP="005A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A2BED" w:rsidRPr="005A2BED" w:rsidSect="00FE06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02" w:rsidRDefault="008E4E02" w:rsidP="00FE069B">
      <w:pPr>
        <w:spacing w:after="0" w:line="240" w:lineRule="auto"/>
      </w:pPr>
      <w:r>
        <w:separator/>
      </w:r>
    </w:p>
  </w:endnote>
  <w:endnote w:type="continuationSeparator" w:id="0">
    <w:p w:rsidR="008E4E02" w:rsidRDefault="008E4E02" w:rsidP="00FE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02" w:rsidRDefault="008E4E02" w:rsidP="00FE069B">
      <w:pPr>
        <w:spacing w:after="0" w:line="240" w:lineRule="auto"/>
      </w:pPr>
      <w:r>
        <w:separator/>
      </w:r>
    </w:p>
  </w:footnote>
  <w:footnote w:type="continuationSeparator" w:id="0">
    <w:p w:rsidR="008E4E02" w:rsidRDefault="008E4E02" w:rsidP="00FE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465401"/>
      <w:docPartObj>
        <w:docPartGallery w:val="Page Numbers (Top of Page)"/>
        <w:docPartUnique/>
      </w:docPartObj>
    </w:sdtPr>
    <w:sdtEndPr/>
    <w:sdtContent>
      <w:p w:rsidR="00FE069B" w:rsidRDefault="00FE06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DB">
          <w:rPr>
            <w:noProof/>
          </w:rPr>
          <w:t>4</w:t>
        </w:r>
        <w:r>
          <w:fldChar w:fldCharType="end"/>
        </w:r>
      </w:p>
    </w:sdtContent>
  </w:sdt>
  <w:p w:rsidR="00FE069B" w:rsidRDefault="00FE06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ED"/>
    <w:rsid w:val="00122852"/>
    <w:rsid w:val="00147C82"/>
    <w:rsid w:val="004352A6"/>
    <w:rsid w:val="004F6DE6"/>
    <w:rsid w:val="005066BD"/>
    <w:rsid w:val="00563BDB"/>
    <w:rsid w:val="005A2BED"/>
    <w:rsid w:val="006D6B1A"/>
    <w:rsid w:val="008E4E02"/>
    <w:rsid w:val="00C3504A"/>
    <w:rsid w:val="00CE58A0"/>
    <w:rsid w:val="00D64F1D"/>
    <w:rsid w:val="00DD55B0"/>
    <w:rsid w:val="00DE5591"/>
    <w:rsid w:val="00E853C7"/>
    <w:rsid w:val="00F364D7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5E86C-20F0-4D89-A145-EFB1564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rsid w:val="005A2BED"/>
  </w:style>
  <w:style w:type="table" w:styleId="a3">
    <w:name w:val="Table Grid"/>
    <w:basedOn w:val="a1"/>
    <w:uiPriority w:val="39"/>
    <w:rsid w:val="00FE069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69B"/>
  </w:style>
  <w:style w:type="paragraph" w:styleId="a6">
    <w:name w:val="footer"/>
    <w:basedOn w:val="a"/>
    <w:link w:val="a7"/>
    <w:uiPriority w:val="99"/>
    <w:unhideWhenUsed/>
    <w:rsid w:val="00FE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69B"/>
  </w:style>
  <w:style w:type="paragraph" w:customStyle="1" w:styleId="1">
    <w:name w:val="Без интервала1"/>
    <w:rsid w:val="005066B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0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28CDEEE00FA7D25F85E5C86CE40E609E4DF196868BB697BD1BE03AF5B5CE5EBDF31CC934B8660R0M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FB2829C698505B0BC3D78D78E96E0EAA33E8A4E34790DE272363CB1E173245E20E7E0282x3G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УМЮ РФ по БО</dc:creator>
  <cp:keywords/>
  <dc:description/>
  <cp:lastModifiedBy>Zam</cp:lastModifiedBy>
  <cp:revision>2</cp:revision>
  <dcterms:created xsi:type="dcterms:W3CDTF">2019-05-13T07:06:00Z</dcterms:created>
  <dcterms:modified xsi:type="dcterms:W3CDTF">2019-05-13T07:06:00Z</dcterms:modified>
</cp:coreProperties>
</file>