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F5" w:rsidRDefault="004501F5" w:rsidP="004501F5">
      <w:pPr>
        <w:ind w:firstLine="0"/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 Ф Е Д Е Р А Ц И Я</w:t>
      </w:r>
    </w:p>
    <w:p w:rsidR="004501F5" w:rsidRDefault="004501F5" w:rsidP="004501F5">
      <w:pPr>
        <w:rPr>
          <w:b/>
        </w:rPr>
      </w:pPr>
      <w:r>
        <w:rPr>
          <w:b/>
        </w:rPr>
        <w:t xml:space="preserve">                 Б Е Л Г О Р О Д С К А </w:t>
      </w:r>
      <w:proofErr w:type="gramStart"/>
      <w:r>
        <w:rPr>
          <w:b/>
        </w:rPr>
        <w:t>Я  О</w:t>
      </w:r>
      <w:proofErr w:type="gramEnd"/>
      <w:r>
        <w:rPr>
          <w:b/>
        </w:rPr>
        <w:t xml:space="preserve"> Б Л А С Т Ь</w:t>
      </w:r>
    </w:p>
    <w:p w:rsidR="004501F5" w:rsidRDefault="004501F5" w:rsidP="004501F5">
      <w:pPr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МУНИЦИПАЛЬНЫЙ  РАЙОН</w:t>
      </w:r>
      <w:proofErr w:type="gramEnd"/>
      <w:r>
        <w:rPr>
          <w:b/>
        </w:rPr>
        <w:t xml:space="preserve"> «ИВНЯНСКИЙ РАЙОН»</w:t>
      </w:r>
    </w:p>
    <w:p w:rsidR="004501F5" w:rsidRDefault="004501F5" w:rsidP="004501F5">
      <w:pPr>
        <w:jc w:val="center"/>
        <w:rPr>
          <w:b/>
        </w:rPr>
      </w:pPr>
    </w:p>
    <w:p w:rsidR="004501F5" w:rsidRDefault="004501F5" w:rsidP="004501F5">
      <w:pPr>
        <w:jc w:val="center"/>
      </w:pPr>
      <w:r>
        <w:rPr>
          <w:b/>
          <w:noProof/>
        </w:rPr>
        <w:drawing>
          <wp:inline distT="0" distB="0" distL="0" distR="0" wp14:anchorId="2B3375A4" wp14:editId="7034DA7C">
            <wp:extent cx="714375" cy="837774"/>
            <wp:effectExtent l="0" t="0" r="0" b="635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29" cy="86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F5" w:rsidRDefault="004501F5" w:rsidP="004501F5">
      <w:pPr>
        <w:jc w:val="center"/>
        <w:rPr>
          <w:b/>
        </w:rPr>
      </w:pPr>
      <w:r>
        <w:t xml:space="preserve">   </w:t>
      </w:r>
      <w:r>
        <w:rPr>
          <w:b/>
        </w:rPr>
        <w:t xml:space="preserve">ЗЕМСКОЕ СОБРАНИЕ </w:t>
      </w:r>
    </w:p>
    <w:p w:rsidR="004501F5" w:rsidRDefault="004501F5" w:rsidP="004501F5">
      <w:pPr>
        <w:jc w:val="center"/>
        <w:rPr>
          <w:b/>
        </w:rPr>
      </w:pPr>
      <w:r>
        <w:rPr>
          <w:b/>
        </w:rPr>
        <w:t xml:space="preserve"> СУХОСОЛОТИНСКОГО СЕЛЬСКОГО ПОСЕЛЕНИЯ</w:t>
      </w:r>
    </w:p>
    <w:p w:rsidR="004501F5" w:rsidRDefault="004501F5" w:rsidP="004501F5">
      <w:pPr>
        <w:jc w:val="center"/>
        <w:rPr>
          <w:b/>
          <w:bCs/>
        </w:rPr>
      </w:pPr>
      <w:r>
        <w:rPr>
          <w:b/>
          <w:bCs/>
        </w:rPr>
        <w:t xml:space="preserve">       </w:t>
      </w:r>
    </w:p>
    <w:p w:rsidR="004501F5" w:rsidRDefault="004501F5" w:rsidP="004501F5">
      <w:pPr>
        <w:jc w:val="center"/>
        <w:rPr>
          <w:b/>
          <w:bCs/>
        </w:rPr>
      </w:pPr>
      <w:r>
        <w:rPr>
          <w:b/>
          <w:bCs/>
        </w:rPr>
        <w:t xml:space="preserve"> РЕШЕНИЕ </w:t>
      </w:r>
    </w:p>
    <w:p w:rsidR="004501F5" w:rsidRDefault="004501F5" w:rsidP="004501F5">
      <w:pPr>
        <w:jc w:val="center"/>
        <w:rPr>
          <w:b/>
          <w:bCs/>
        </w:rPr>
      </w:pPr>
      <w:r>
        <w:rPr>
          <w:b/>
          <w:bCs/>
        </w:rPr>
        <w:t>с. Сухосолотино</w:t>
      </w:r>
    </w:p>
    <w:p w:rsidR="004501F5" w:rsidRDefault="004501F5" w:rsidP="004501F5">
      <w:pPr>
        <w:jc w:val="center"/>
        <w:rPr>
          <w:b/>
        </w:rPr>
      </w:pPr>
    </w:p>
    <w:p w:rsidR="004501F5" w:rsidRDefault="004501F5" w:rsidP="004501F5">
      <w:pPr>
        <w:tabs>
          <w:tab w:val="left" w:pos="9781"/>
        </w:tabs>
        <w:ind w:left="1416"/>
        <w:outlineLvl w:val="0"/>
        <w:rPr>
          <w:b/>
          <w:bCs/>
        </w:rPr>
      </w:pPr>
    </w:p>
    <w:p w:rsidR="004501F5" w:rsidRDefault="004501F5" w:rsidP="004501F5">
      <w:pPr>
        <w:shd w:val="clear" w:color="auto" w:fill="FFFFFF"/>
        <w:tabs>
          <w:tab w:val="left" w:pos="9213"/>
        </w:tabs>
        <w:spacing w:line="331" w:lineRule="exact"/>
        <w:ind w:right="-143" w:firstLine="0"/>
        <w:rPr>
          <w:b/>
          <w:bCs/>
          <w:spacing w:val="1"/>
        </w:rPr>
      </w:pPr>
      <w:r>
        <w:rPr>
          <w:b/>
          <w:bCs/>
        </w:rPr>
        <w:t>9 февраля 2016 года</w:t>
      </w:r>
      <w:r>
        <w:rPr>
          <w:b/>
          <w:bCs/>
          <w:spacing w:val="-1"/>
        </w:rPr>
        <w:t xml:space="preserve">                                                                                  № 37/1</w:t>
      </w:r>
    </w:p>
    <w:p w:rsidR="004501F5" w:rsidRDefault="004501F5" w:rsidP="004501F5">
      <w:pPr>
        <w:shd w:val="clear" w:color="auto" w:fill="FFFFFF"/>
        <w:spacing w:line="331" w:lineRule="exact"/>
        <w:ind w:right="1382"/>
        <w:rPr>
          <w:b/>
          <w:bCs/>
          <w:spacing w:val="-1"/>
        </w:rPr>
      </w:pPr>
    </w:p>
    <w:p w:rsidR="004501F5" w:rsidRDefault="004501F5" w:rsidP="004501F5">
      <w:pPr>
        <w:shd w:val="clear" w:color="auto" w:fill="FFFFFF"/>
        <w:ind w:firstLine="0"/>
        <w:rPr>
          <w:b/>
          <w:bCs/>
          <w:spacing w:val="10"/>
        </w:rPr>
      </w:pPr>
      <w:r>
        <w:rPr>
          <w:b/>
          <w:bCs/>
          <w:spacing w:val="10"/>
        </w:rPr>
        <w:t>О внесении изменений в решение</w:t>
      </w:r>
    </w:p>
    <w:p w:rsidR="004501F5" w:rsidRDefault="004501F5" w:rsidP="004501F5">
      <w:pPr>
        <w:shd w:val="clear" w:color="auto" w:fill="FFFFFF"/>
        <w:ind w:firstLine="0"/>
        <w:rPr>
          <w:b/>
          <w:bCs/>
          <w:spacing w:val="10"/>
        </w:rPr>
      </w:pPr>
      <w:r>
        <w:rPr>
          <w:b/>
          <w:bCs/>
          <w:spacing w:val="10"/>
        </w:rPr>
        <w:t xml:space="preserve">земского собрания Сухосолотинского </w:t>
      </w:r>
    </w:p>
    <w:p w:rsidR="004501F5" w:rsidRDefault="004501F5" w:rsidP="004501F5">
      <w:pPr>
        <w:shd w:val="clear" w:color="auto" w:fill="FFFFFF"/>
        <w:ind w:firstLine="0"/>
        <w:rPr>
          <w:b/>
          <w:bCs/>
          <w:spacing w:val="10"/>
        </w:rPr>
      </w:pPr>
      <w:r>
        <w:rPr>
          <w:b/>
          <w:bCs/>
          <w:spacing w:val="10"/>
        </w:rPr>
        <w:t>сельского поселения от 5 ноября</w:t>
      </w:r>
    </w:p>
    <w:p w:rsidR="004501F5" w:rsidRDefault="004501F5" w:rsidP="004501F5">
      <w:pPr>
        <w:shd w:val="clear" w:color="auto" w:fill="FFFFFF"/>
        <w:ind w:firstLine="0"/>
        <w:rPr>
          <w:b/>
          <w:bCs/>
          <w:spacing w:val="10"/>
        </w:rPr>
      </w:pPr>
      <w:r>
        <w:rPr>
          <w:b/>
          <w:bCs/>
          <w:spacing w:val="10"/>
        </w:rPr>
        <w:t>2015 года № 34/1</w:t>
      </w:r>
    </w:p>
    <w:p w:rsidR="004501F5" w:rsidRDefault="004501F5" w:rsidP="004501F5">
      <w:pPr>
        <w:shd w:val="clear" w:color="auto" w:fill="FFFFFF"/>
        <w:ind w:firstLine="0"/>
        <w:rPr>
          <w:b/>
          <w:bCs/>
          <w:spacing w:val="10"/>
        </w:rPr>
      </w:pPr>
    </w:p>
    <w:p w:rsidR="004501F5" w:rsidRDefault="004501F5" w:rsidP="004501F5">
      <w:r>
        <w:t xml:space="preserve"> В целях приведения решения земского собрания Сухосолотинского сельского поселения от 5 ноября 2015 года №34/1 «</w:t>
      </w:r>
      <w:r>
        <w:rPr>
          <w:bCs/>
          <w:spacing w:val="10"/>
        </w:rPr>
        <w:t>Об установлении ставок налога на имущество физических лиц на территории Сухосолотинского сельского поселения муниципального района «Ивнянский район»</w:t>
      </w:r>
      <w:r>
        <w:t xml:space="preserve"> в соответствие с Федеральным законом от 23 ноября 2015 года № 320-ФЗ «О внесении изменений в часть вторую Налогового кодекса Российской Федерации», земское собрание Сухосолотинского сельского поселения </w:t>
      </w:r>
      <w:r>
        <w:rPr>
          <w:b/>
        </w:rPr>
        <w:t>решило</w:t>
      </w:r>
      <w:r>
        <w:t>:</w:t>
      </w:r>
    </w:p>
    <w:p w:rsidR="004501F5" w:rsidRDefault="004501F5" w:rsidP="004501F5">
      <w:pPr>
        <w:shd w:val="clear" w:color="auto" w:fill="FFFFFF"/>
        <w:ind w:firstLine="0"/>
        <w:rPr>
          <w:bCs/>
          <w:spacing w:val="10"/>
        </w:rPr>
      </w:pPr>
      <w:r>
        <w:t xml:space="preserve">       1.  Внести в решение земского собрания Сухосолотинского сельского поселения от 5 ноября 2015 года №34/1 «</w:t>
      </w:r>
      <w:r>
        <w:rPr>
          <w:bCs/>
          <w:spacing w:val="10"/>
        </w:rPr>
        <w:t>Об установлении ставок налога на имущество физических лиц на территории Сухосолотинского сельского поселения муниципального района «Ивнянский район» следующие изменения:</w:t>
      </w:r>
    </w:p>
    <w:p w:rsidR="004501F5" w:rsidRDefault="004501F5" w:rsidP="004501F5">
      <w:pPr>
        <w:shd w:val="clear" w:color="auto" w:fill="FFFFFF"/>
        <w:ind w:firstLine="0"/>
        <w:rPr>
          <w:bCs/>
          <w:spacing w:val="10"/>
        </w:rPr>
      </w:pPr>
      <w:r>
        <w:rPr>
          <w:bCs/>
          <w:spacing w:val="10"/>
        </w:rPr>
        <w:t xml:space="preserve">     -в пункте 9 слово «октября» заменить словом «декабря».</w:t>
      </w:r>
    </w:p>
    <w:p w:rsidR="004501F5" w:rsidRDefault="004501F5" w:rsidP="004501F5">
      <w:pPr>
        <w:shd w:val="clear" w:color="auto" w:fill="FFFFFF"/>
        <w:ind w:firstLine="0"/>
        <w:rPr>
          <w:bCs/>
          <w:spacing w:val="10"/>
        </w:rPr>
      </w:pPr>
      <w:r>
        <w:rPr>
          <w:bCs/>
          <w:spacing w:val="10"/>
        </w:rPr>
        <w:t xml:space="preserve">     2. Настоящее решение вступает в силу с 1 января 2016 года.</w:t>
      </w:r>
    </w:p>
    <w:p w:rsidR="004501F5" w:rsidRDefault="004501F5" w:rsidP="004501F5">
      <w:pPr>
        <w:shd w:val="clear" w:color="auto" w:fill="FFFFFF"/>
        <w:ind w:firstLine="0"/>
        <w:rPr>
          <w:bCs/>
          <w:spacing w:val="10"/>
        </w:rPr>
      </w:pPr>
      <w:r>
        <w:rPr>
          <w:bCs/>
          <w:spacing w:val="10"/>
        </w:rPr>
        <w:t xml:space="preserve">     3. Настоящее решение подлежит обнародованию в общедоступных местах.</w:t>
      </w:r>
    </w:p>
    <w:p w:rsidR="004501F5" w:rsidRDefault="004501F5" w:rsidP="004501F5">
      <w:pPr>
        <w:shd w:val="clear" w:color="auto" w:fill="FFFFFF"/>
        <w:ind w:firstLine="0"/>
        <w:rPr>
          <w:b/>
          <w:bCs/>
          <w:spacing w:val="10"/>
        </w:rPr>
      </w:pPr>
    </w:p>
    <w:p w:rsidR="004501F5" w:rsidRDefault="004501F5" w:rsidP="004501F5">
      <w:pPr>
        <w:ind w:firstLine="0"/>
      </w:pPr>
    </w:p>
    <w:p w:rsidR="004501F5" w:rsidRDefault="004501F5" w:rsidP="004501F5">
      <w:pPr>
        <w:tabs>
          <w:tab w:val="left" w:pos="6090"/>
        </w:tabs>
      </w:pPr>
      <w:r>
        <w:tab/>
      </w:r>
    </w:p>
    <w:p w:rsidR="004501F5" w:rsidRDefault="004501F5" w:rsidP="004501F5">
      <w:pPr>
        <w:ind w:firstLine="0"/>
        <w:rPr>
          <w:b/>
        </w:rPr>
      </w:pPr>
      <w:r>
        <w:rPr>
          <w:b/>
        </w:rPr>
        <w:t xml:space="preserve">Глава Сухосолотинского </w:t>
      </w:r>
    </w:p>
    <w:p w:rsidR="004501F5" w:rsidRDefault="004501F5" w:rsidP="004501F5">
      <w:pPr>
        <w:ind w:firstLine="0"/>
        <w:rPr>
          <w:b/>
        </w:rPr>
      </w:pPr>
      <w:r>
        <w:rPr>
          <w:b/>
        </w:rPr>
        <w:t xml:space="preserve">сельского поселения                                                                         И.В. </w:t>
      </w:r>
      <w:proofErr w:type="spellStart"/>
      <w:r>
        <w:rPr>
          <w:b/>
        </w:rPr>
        <w:t>Гутенева</w:t>
      </w:r>
      <w:proofErr w:type="spellEnd"/>
    </w:p>
    <w:p w:rsidR="00853529" w:rsidRPr="004501F5" w:rsidRDefault="004501F5" w:rsidP="004501F5">
      <w:pPr>
        <w:ind w:firstLine="0"/>
      </w:pPr>
      <w:bookmarkStart w:id="0" w:name="_GoBack"/>
      <w:bookmarkEnd w:id="0"/>
    </w:p>
    <w:sectPr w:rsidR="00853529" w:rsidRPr="0045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7D49"/>
    <w:rsid w:val="00216087"/>
    <w:rsid w:val="004501F5"/>
    <w:rsid w:val="00D50D3E"/>
    <w:rsid w:val="00D60CCF"/>
    <w:rsid w:val="00F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dcterms:created xsi:type="dcterms:W3CDTF">2017-04-13T12:05:00Z</dcterms:created>
  <dcterms:modified xsi:type="dcterms:W3CDTF">2017-04-17T08:12:00Z</dcterms:modified>
</cp:coreProperties>
</file>